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5BC64" w14:textId="77777777" w:rsidR="000D1A3E" w:rsidRDefault="002E6968" w:rsidP="002E6968">
      <w:pPr>
        <w:rPr>
          <w:rFonts w:ascii="Trebuchet MS" w:hAnsi="Trebuchet MS" w:cs="Arial"/>
          <w:b/>
          <w:i/>
          <w:color w:val="76923C"/>
          <w:sz w:val="40"/>
          <w:szCs w:val="40"/>
        </w:rPr>
      </w:pPr>
      <w:r>
        <w:rPr>
          <w:rFonts w:ascii="Trebuchet MS" w:hAnsi="Trebuchet MS" w:cs="Arial"/>
          <w:b/>
          <w:i/>
          <w:color w:val="76923C"/>
          <w:sz w:val="40"/>
          <w:szCs w:val="40"/>
        </w:rPr>
        <w:t xml:space="preserve">            </w:t>
      </w:r>
    </w:p>
    <w:p w14:paraId="725D9C50" w14:textId="45C30E57" w:rsidR="002E6968" w:rsidRPr="00B00DCE" w:rsidRDefault="002E6968" w:rsidP="000D1A3E">
      <w:pPr>
        <w:jc w:val="center"/>
        <w:rPr>
          <w:rFonts w:ascii="Trebuchet MS" w:hAnsi="Trebuchet MS" w:cs="Arial"/>
          <w:b/>
          <w:i/>
          <w:sz w:val="40"/>
          <w:szCs w:val="40"/>
        </w:rPr>
      </w:pPr>
      <w:r w:rsidRPr="00B00DCE">
        <w:rPr>
          <w:rFonts w:ascii="Trebuchet MS" w:hAnsi="Trebuchet MS" w:cs="Arial"/>
          <w:b/>
          <w:i/>
          <w:sz w:val="40"/>
          <w:szCs w:val="40"/>
        </w:rPr>
        <w:t xml:space="preserve">Friends of the River </w:t>
      </w:r>
      <w:r w:rsidR="00C355AC">
        <w:rPr>
          <w:rFonts w:ascii="Trebuchet MS" w:hAnsi="Trebuchet MS" w:cs="Arial"/>
          <w:b/>
          <w:i/>
          <w:sz w:val="40"/>
          <w:szCs w:val="40"/>
        </w:rPr>
        <w:t>20</w:t>
      </w:r>
      <w:r w:rsidR="00AE38F7">
        <w:rPr>
          <w:rFonts w:ascii="Trebuchet MS" w:hAnsi="Trebuchet MS" w:cs="Arial"/>
          <w:b/>
          <w:i/>
          <w:sz w:val="40"/>
          <w:szCs w:val="40"/>
        </w:rPr>
        <w:t>21</w:t>
      </w:r>
    </w:p>
    <w:p w14:paraId="27439186" w14:textId="23304CBF" w:rsidR="00BA4340" w:rsidRPr="00BA4340" w:rsidRDefault="002E6968" w:rsidP="00BA4340">
      <w:pPr>
        <w:rPr>
          <w:rFonts w:ascii="Trebuchet MS" w:hAnsi="Trebuchet MS" w:cs="Arial"/>
        </w:rPr>
      </w:pPr>
      <w:r>
        <w:rPr>
          <w:rFonts w:ascii="Trebuchet MS" w:hAnsi="Trebuchet MS" w:cs="Arial"/>
        </w:rPr>
        <w:br/>
      </w:r>
      <w:r w:rsidR="00BA4340" w:rsidRPr="00BA4340">
        <w:rPr>
          <w:rFonts w:ascii="Trebuchet MS" w:hAnsi="Trebuchet MS" w:cs="Arial"/>
        </w:rPr>
        <w:t>For over 25 years</w:t>
      </w:r>
      <w:r w:rsidR="00BA4340">
        <w:rPr>
          <w:rFonts w:ascii="Trebuchet MS" w:hAnsi="Trebuchet MS" w:cs="Arial"/>
        </w:rPr>
        <w:t>, the</w:t>
      </w:r>
      <w:r w:rsidR="00BA4340" w:rsidRPr="00BA4340">
        <w:rPr>
          <w:rFonts w:ascii="Trebuchet MS" w:hAnsi="Trebuchet MS" w:cs="Arial"/>
        </w:rPr>
        <w:t xml:space="preserve"> </w:t>
      </w:r>
      <w:proofErr w:type="spellStart"/>
      <w:r w:rsidR="00BA4340" w:rsidRPr="00BA4340">
        <w:rPr>
          <w:rFonts w:ascii="Trebuchet MS" w:hAnsi="Trebuchet MS" w:cs="Arial"/>
        </w:rPr>
        <w:t>Quidi</w:t>
      </w:r>
      <w:proofErr w:type="spellEnd"/>
      <w:r w:rsidR="00BA4340" w:rsidRPr="00BA4340">
        <w:rPr>
          <w:rFonts w:ascii="Trebuchet MS" w:hAnsi="Trebuchet MS" w:cs="Arial"/>
        </w:rPr>
        <w:t xml:space="preserve"> </w:t>
      </w:r>
      <w:proofErr w:type="spellStart"/>
      <w:r w:rsidR="00BA4340" w:rsidRPr="00BA4340">
        <w:rPr>
          <w:rFonts w:ascii="Trebuchet MS" w:hAnsi="Trebuchet MS" w:cs="Arial"/>
        </w:rPr>
        <w:t>Vidi</w:t>
      </w:r>
      <w:proofErr w:type="spellEnd"/>
      <w:r w:rsidR="00BA4340" w:rsidRPr="00BA4340">
        <w:rPr>
          <w:rFonts w:ascii="Trebuchet MS" w:hAnsi="Trebuchet MS" w:cs="Arial"/>
        </w:rPr>
        <w:t xml:space="preserve">/Rennie’s River Development Foundation (QVRRDF) has been providing environmental education programming for our community.  Through </w:t>
      </w:r>
      <w:proofErr w:type="gramStart"/>
      <w:r w:rsidR="00BA4340" w:rsidRPr="00BA4340">
        <w:rPr>
          <w:rFonts w:ascii="Trebuchet MS" w:hAnsi="Trebuchet MS" w:cs="Arial"/>
        </w:rPr>
        <w:t>The</w:t>
      </w:r>
      <w:proofErr w:type="gramEnd"/>
      <w:r w:rsidR="00BA4340" w:rsidRPr="00BA4340">
        <w:rPr>
          <w:rFonts w:ascii="Trebuchet MS" w:hAnsi="Trebuchet MS" w:cs="Arial"/>
        </w:rPr>
        <w:t xml:space="preserve"> </w:t>
      </w:r>
      <w:proofErr w:type="spellStart"/>
      <w:r w:rsidR="00BA4340" w:rsidRPr="00BA4340">
        <w:rPr>
          <w:rFonts w:ascii="Trebuchet MS" w:hAnsi="Trebuchet MS" w:cs="Arial"/>
        </w:rPr>
        <w:t>Fluvarium</w:t>
      </w:r>
      <w:proofErr w:type="spellEnd"/>
      <w:r w:rsidR="00BA4340" w:rsidRPr="00BA4340">
        <w:rPr>
          <w:rFonts w:ascii="Trebuchet MS" w:hAnsi="Trebuchet MS" w:cs="Arial"/>
        </w:rPr>
        <w:t xml:space="preserve">, over 11,000 students each year are inspired to discover and experience life up close in the freshwater ecosystems.  This year, due to the global pandemic, we are proud to present Virtual School Programs!  These programs will allow the students to continue to benefit from the invaluable knowledge they gain from their annual fieldtrips to The </w:t>
      </w:r>
      <w:proofErr w:type="spellStart"/>
      <w:r w:rsidR="00BA4340" w:rsidRPr="00BA4340">
        <w:rPr>
          <w:rFonts w:ascii="Trebuchet MS" w:hAnsi="Trebuchet MS" w:cs="Arial"/>
        </w:rPr>
        <w:t>Fluvarium</w:t>
      </w:r>
      <w:proofErr w:type="spellEnd"/>
      <w:r w:rsidR="00BA4340" w:rsidRPr="00BA4340">
        <w:rPr>
          <w:rFonts w:ascii="Trebuchet MS" w:hAnsi="Trebuchet MS" w:cs="Arial"/>
        </w:rPr>
        <w:t>, while also staying safe.</w:t>
      </w:r>
    </w:p>
    <w:p w14:paraId="66328843" w14:textId="77777777" w:rsidR="00BA4340" w:rsidRPr="00BA4340" w:rsidRDefault="00BA4340" w:rsidP="00BA4340">
      <w:pPr>
        <w:rPr>
          <w:rFonts w:ascii="Trebuchet MS" w:hAnsi="Trebuchet MS" w:cs="Arial"/>
          <w:b/>
          <w:bCs/>
        </w:rPr>
      </w:pPr>
    </w:p>
    <w:p w14:paraId="1FEF07E6" w14:textId="6FDF9372" w:rsidR="002E6968" w:rsidRPr="00BA4340" w:rsidRDefault="00BA4340" w:rsidP="00BA4340">
      <w:pPr>
        <w:rPr>
          <w:rFonts w:ascii="Trebuchet MS" w:hAnsi="Trebuchet MS" w:cs="Arial"/>
        </w:rPr>
      </w:pPr>
      <w:proofErr w:type="gramStart"/>
      <w:r w:rsidRPr="00BA4340">
        <w:rPr>
          <w:rFonts w:ascii="Trebuchet MS" w:hAnsi="Trebuchet MS" w:cs="Arial"/>
        </w:rPr>
        <w:t>Due to the effects</w:t>
      </w:r>
      <w:proofErr w:type="gramEnd"/>
      <w:r w:rsidRPr="00BA4340">
        <w:rPr>
          <w:rFonts w:ascii="Trebuchet MS" w:hAnsi="Trebuchet MS" w:cs="Arial"/>
        </w:rPr>
        <w:t xml:space="preserve"> of COVID-19 on the world, The </w:t>
      </w:r>
      <w:proofErr w:type="spellStart"/>
      <w:r w:rsidRPr="00BA4340">
        <w:rPr>
          <w:rFonts w:ascii="Trebuchet MS" w:hAnsi="Trebuchet MS" w:cs="Arial"/>
        </w:rPr>
        <w:t>Fluvarium</w:t>
      </w:r>
      <w:proofErr w:type="spellEnd"/>
      <w:r w:rsidRPr="00BA4340">
        <w:rPr>
          <w:rFonts w:ascii="Trebuchet MS" w:hAnsi="Trebuchet MS" w:cs="Arial"/>
        </w:rPr>
        <w:t xml:space="preserve"> needs your help to keep afloat now more than ever!  It is vitally important that we can continue our mission to educate our youth on the importance of preserving and protecting freshwater ecosystems.  </w:t>
      </w:r>
    </w:p>
    <w:p w14:paraId="6F287053" w14:textId="77777777" w:rsidR="00BA4340" w:rsidRDefault="00BA4340" w:rsidP="00BA4340">
      <w:pPr>
        <w:rPr>
          <w:rFonts w:ascii="Trebuchet MS" w:hAnsi="Trebuchet MS" w:cs="Arial"/>
        </w:rPr>
      </w:pPr>
    </w:p>
    <w:p w14:paraId="300ED01B" w14:textId="00D0E81E" w:rsidR="002E6968" w:rsidRDefault="00BA4340" w:rsidP="002E6968">
      <w:pPr>
        <w:rPr>
          <w:rFonts w:ascii="Trebuchet MS" w:hAnsi="Trebuchet MS" w:cs="Arial"/>
        </w:rPr>
      </w:pPr>
      <w:r>
        <w:rPr>
          <w:rFonts w:ascii="Trebuchet MS" w:hAnsi="Trebuchet MS" w:cs="Arial"/>
        </w:rPr>
        <w:t>At t</w:t>
      </w:r>
      <w:r w:rsidR="002E6968">
        <w:rPr>
          <w:rFonts w:ascii="Trebuchet MS" w:hAnsi="Trebuchet MS" w:cs="Arial"/>
        </w:rPr>
        <w:t>his time of year</w:t>
      </w:r>
      <w:r>
        <w:rPr>
          <w:rFonts w:ascii="Trebuchet MS" w:hAnsi="Trebuchet MS" w:cs="Arial"/>
        </w:rPr>
        <w:t>,</w:t>
      </w:r>
      <w:r w:rsidR="002E6968">
        <w:rPr>
          <w:rFonts w:ascii="Trebuchet MS" w:hAnsi="Trebuchet MS" w:cs="Arial"/>
        </w:rPr>
        <w:t xml:space="preserve"> </w:t>
      </w:r>
      <w:r w:rsidR="00267AA1">
        <w:rPr>
          <w:rFonts w:ascii="Trebuchet MS" w:hAnsi="Trebuchet MS" w:cs="Arial"/>
        </w:rPr>
        <w:t>we reach out to our community</w:t>
      </w:r>
      <w:r w:rsidR="002E6968">
        <w:rPr>
          <w:rFonts w:ascii="Trebuchet MS" w:hAnsi="Trebuchet MS" w:cs="Arial"/>
        </w:rPr>
        <w:t xml:space="preserve"> ask</w:t>
      </w:r>
      <w:r w:rsidR="00267AA1">
        <w:rPr>
          <w:rFonts w:ascii="Trebuchet MS" w:hAnsi="Trebuchet MS" w:cs="Arial"/>
        </w:rPr>
        <w:t>ing</w:t>
      </w:r>
      <w:r w:rsidR="002E6968">
        <w:rPr>
          <w:rFonts w:ascii="Trebuchet MS" w:hAnsi="Trebuchet MS" w:cs="Arial"/>
        </w:rPr>
        <w:t xml:space="preserve"> for a commitment of $35 to become a </w:t>
      </w:r>
      <w:r w:rsidR="002E6968" w:rsidRPr="007120BA">
        <w:rPr>
          <w:rFonts w:ascii="Trebuchet MS" w:hAnsi="Trebuchet MS" w:cs="Arial"/>
          <w:b/>
          <w:i/>
        </w:rPr>
        <w:t>Friend of the River</w:t>
      </w:r>
      <w:r w:rsidR="002136C1">
        <w:rPr>
          <w:rFonts w:ascii="Trebuchet MS" w:hAnsi="Trebuchet MS" w:cs="Arial"/>
        </w:rPr>
        <w:t xml:space="preserve"> for </w:t>
      </w:r>
      <w:r w:rsidR="00C355AC">
        <w:rPr>
          <w:rFonts w:ascii="Trebuchet MS" w:hAnsi="Trebuchet MS" w:cs="Arial"/>
        </w:rPr>
        <w:t>20</w:t>
      </w:r>
      <w:r>
        <w:rPr>
          <w:rFonts w:ascii="Trebuchet MS" w:hAnsi="Trebuchet MS" w:cs="Arial"/>
        </w:rPr>
        <w:t>21</w:t>
      </w:r>
      <w:r w:rsidR="002E6968">
        <w:rPr>
          <w:rFonts w:ascii="Trebuchet MS" w:hAnsi="Trebuchet MS" w:cs="Arial"/>
        </w:rPr>
        <w:t>.</w:t>
      </w:r>
    </w:p>
    <w:p w14:paraId="43527593" w14:textId="77777777" w:rsidR="002E6968" w:rsidRDefault="002E6968" w:rsidP="002E6968">
      <w:pPr>
        <w:rPr>
          <w:rFonts w:ascii="Trebuchet MS" w:hAnsi="Trebuchet MS" w:cs="Arial"/>
        </w:rPr>
      </w:pPr>
    </w:p>
    <w:p w14:paraId="4D75531B" w14:textId="27822867" w:rsidR="002E6968" w:rsidRDefault="00267AA1" w:rsidP="002E6968">
      <w:pPr>
        <w:rPr>
          <w:rFonts w:ascii="Trebuchet MS" w:hAnsi="Trebuchet MS" w:cs="Arial"/>
          <w:b/>
        </w:rPr>
      </w:pPr>
      <w:r>
        <w:rPr>
          <w:rFonts w:ascii="Trebuchet MS" w:hAnsi="Trebuchet MS" w:cs="Arial"/>
        </w:rPr>
        <w:t>Through t</w:t>
      </w:r>
      <w:r w:rsidR="002E6968">
        <w:rPr>
          <w:rFonts w:ascii="Trebuchet MS" w:hAnsi="Trebuchet MS" w:cs="Arial"/>
        </w:rPr>
        <w:t xml:space="preserve">he generosity of our </w:t>
      </w:r>
      <w:r w:rsidR="002E6968">
        <w:rPr>
          <w:rFonts w:ascii="Trebuchet MS" w:hAnsi="Trebuchet MS" w:cs="Arial"/>
          <w:i/>
        </w:rPr>
        <w:t>Friends</w:t>
      </w:r>
      <w:r w:rsidR="002E6968">
        <w:rPr>
          <w:rFonts w:ascii="Trebuchet MS" w:hAnsi="Trebuchet MS" w:cs="Arial"/>
        </w:rPr>
        <w:t>, QVRRDF ensures the continued operation of The</w:t>
      </w:r>
      <w:r w:rsidR="00BA4340">
        <w:rPr>
          <w:rFonts w:ascii="Trebuchet MS" w:hAnsi="Trebuchet MS" w:cs="Arial"/>
        </w:rPr>
        <w:t> </w:t>
      </w:r>
      <w:proofErr w:type="spellStart"/>
      <w:r w:rsidR="002E6968">
        <w:rPr>
          <w:rFonts w:ascii="Trebuchet MS" w:hAnsi="Trebuchet MS" w:cs="Arial"/>
        </w:rPr>
        <w:t>Fluvarium</w:t>
      </w:r>
      <w:proofErr w:type="spellEnd"/>
      <w:r w:rsidR="00BA4340">
        <w:rPr>
          <w:rFonts w:ascii="Trebuchet MS" w:hAnsi="Trebuchet MS" w:cs="Arial"/>
        </w:rPr>
        <w:t>,</w:t>
      </w:r>
      <w:r w:rsidR="002E6968">
        <w:rPr>
          <w:rFonts w:ascii="Trebuchet MS" w:hAnsi="Trebuchet MS" w:cs="Arial"/>
        </w:rPr>
        <w:t xml:space="preserve"> and allows the foundation to carry out our mandate:</w:t>
      </w:r>
      <w:r w:rsidR="002E6968">
        <w:rPr>
          <w:rFonts w:ascii="Trebuchet MS" w:hAnsi="Trebuchet MS" w:cs="Arial"/>
          <w:b/>
        </w:rPr>
        <w:t xml:space="preserve"> </w:t>
      </w:r>
    </w:p>
    <w:p w14:paraId="29021052" w14:textId="77777777" w:rsidR="002E6968" w:rsidRDefault="002E6968" w:rsidP="002E6968">
      <w:pPr>
        <w:jc w:val="center"/>
        <w:rPr>
          <w:rFonts w:ascii="Trebuchet MS" w:hAnsi="Trebuchet MS" w:cs="Arial"/>
          <w:b/>
        </w:rPr>
      </w:pPr>
    </w:p>
    <w:p w14:paraId="4F38E7A4" w14:textId="77777777" w:rsidR="002E6968" w:rsidRDefault="002E6968" w:rsidP="007120BA">
      <w:pPr>
        <w:jc w:val="center"/>
        <w:rPr>
          <w:rFonts w:ascii="Trebuchet MS" w:hAnsi="Trebuchet MS" w:cs="Arial"/>
          <w:b/>
        </w:rPr>
      </w:pPr>
      <w:r>
        <w:rPr>
          <w:rFonts w:ascii="Trebuchet MS" w:hAnsi="Trebuchet MS" w:cs="Arial"/>
          <w:b/>
        </w:rPr>
        <w:t>To inspire the protection, the conservation and</w:t>
      </w:r>
    </w:p>
    <w:p w14:paraId="551B4DDA" w14:textId="77777777" w:rsidR="002E6968" w:rsidRDefault="007120BA" w:rsidP="007120BA">
      <w:pPr>
        <w:ind w:left="1440" w:firstLine="720"/>
        <w:rPr>
          <w:rFonts w:ascii="Trebuchet MS" w:hAnsi="Trebuchet MS" w:cs="Arial"/>
          <w:b/>
        </w:rPr>
      </w:pPr>
      <w:r>
        <w:rPr>
          <w:rFonts w:ascii="Trebuchet MS" w:hAnsi="Trebuchet MS" w:cs="Arial"/>
          <w:b/>
        </w:rPr>
        <w:t xml:space="preserve">       </w:t>
      </w:r>
      <w:r w:rsidR="002E6968">
        <w:rPr>
          <w:rFonts w:ascii="Trebuchet MS" w:hAnsi="Trebuchet MS" w:cs="Arial"/>
          <w:b/>
        </w:rPr>
        <w:t>the enhancement of freshwater ecosystems.</w:t>
      </w:r>
    </w:p>
    <w:p w14:paraId="138684C8" w14:textId="77777777" w:rsidR="002E6968" w:rsidRDefault="002E6968" w:rsidP="002E6968">
      <w:pPr>
        <w:rPr>
          <w:rFonts w:ascii="Trebuchet MS" w:hAnsi="Trebuchet MS" w:cs="Arial"/>
        </w:rPr>
      </w:pPr>
    </w:p>
    <w:p w14:paraId="2AA0A54E" w14:textId="4754CE42" w:rsidR="002E6968" w:rsidRPr="004B4020" w:rsidRDefault="002E6968" w:rsidP="002E6968">
      <w:pPr>
        <w:rPr>
          <w:rFonts w:ascii="Trebuchet MS" w:hAnsi="Trebuchet MS" w:cs="Arial"/>
        </w:rPr>
      </w:pPr>
      <w:r w:rsidRPr="004B4020">
        <w:rPr>
          <w:rFonts w:ascii="Trebuchet MS" w:hAnsi="Trebuchet MS" w:cs="Arial"/>
        </w:rPr>
        <w:t>With your help we can meet these objectives through education, advocacy</w:t>
      </w:r>
      <w:r w:rsidR="00BA4340">
        <w:rPr>
          <w:rFonts w:ascii="Trebuchet MS" w:hAnsi="Trebuchet MS" w:cs="Arial"/>
        </w:rPr>
        <w:t>,</w:t>
      </w:r>
      <w:r w:rsidRPr="004B4020">
        <w:rPr>
          <w:rFonts w:ascii="Trebuchet MS" w:hAnsi="Trebuchet MS" w:cs="Arial"/>
        </w:rPr>
        <w:t xml:space="preserve"> and stewardship!</w:t>
      </w:r>
      <w:r>
        <w:rPr>
          <w:rFonts w:ascii="Trebuchet MS" w:hAnsi="Trebuchet MS" w:cs="Arial"/>
        </w:rPr>
        <w:t xml:space="preserve"> </w:t>
      </w:r>
    </w:p>
    <w:p w14:paraId="6FF26119" w14:textId="77777777" w:rsidR="002E6968" w:rsidRDefault="002E6968" w:rsidP="002E6968">
      <w:pPr>
        <w:pStyle w:val="Default"/>
        <w:rPr>
          <w:rFonts w:eastAsia="Times New Roman" w:cs="Arial"/>
          <w:color w:val="auto"/>
        </w:rPr>
      </w:pPr>
    </w:p>
    <w:p w14:paraId="4083EC06" w14:textId="0DD28D66" w:rsidR="002E6968" w:rsidRDefault="002E6968" w:rsidP="002E6968">
      <w:pPr>
        <w:rPr>
          <w:rFonts w:ascii="Trebuchet MS" w:hAnsi="Trebuchet MS" w:cs="Arial"/>
        </w:rPr>
      </w:pPr>
      <w:r>
        <w:rPr>
          <w:rFonts w:ascii="Trebuchet MS" w:hAnsi="Trebuchet MS" w:cs="Arial"/>
        </w:rPr>
        <w:t xml:space="preserve">If you wish to offer further </w:t>
      </w:r>
      <w:proofErr w:type="gramStart"/>
      <w:r>
        <w:rPr>
          <w:rFonts w:ascii="Trebuchet MS" w:hAnsi="Trebuchet MS" w:cs="Arial"/>
        </w:rPr>
        <w:t>support</w:t>
      </w:r>
      <w:proofErr w:type="gramEnd"/>
      <w:r>
        <w:rPr>
          <w:rFonts w:ascii="Trebuchet MS" w:hAnsi="Trebuchet MS" w:cs="Arial"/>
        </w:rPr>
        <w:t xml:space="preserve"> you can swim up our </w:t>
      </w:r>
      <w:r>
        <w:rPr>
          <w:rFonts w:ascii="Trebuchet MS" w:hAnsi="Trebuchet MS" w:cs="Arial"/>
          <w:i/>
        </w:rPr>
        <w:t>Fish Ladder of Sponsorship!</w:t>
      </w:r>
      <w:r>
        <w:rPr>
          <w:rFonts w:ascii="Trebuchet MS" w:hAnsi="Trebuchet MS" w:cs="Arial"/>
        </w:rPr>
        <w:t xml:space="preserve"> </w:t>
      </w:r>
      <w:r w:rsidR="00267AA1">
        <w:rPr>
          <w:rFonts w:ascii="Trebuchet MS" w:hAnsi="Trebuchet MS" w:cs="Arial"/>
        </w:rPr>
        <w:t xml:space="preserve"> </w:t>
      </w:r>
      <w:r>
        <w:rPr>
          <w:rFonts w:ascii="Trebuchet MS" w:hAnsi="Trebuchet MS" w:cs="Arial"/>
        </w:rPr>
        <w:t xml:space="preserve">This sponsorship enables us to invite community groups to participate in our educational programs by supplementing the cost of participation. These groups include schools, community centers, Girl Guides, Scouts, </w:t>
      </w:r>
      <w:r w:rsidR="00BA4340">
        <w:rPr>
          <w:rFonts w:ascii="Trebuchet MS" w:hAnsi="Trebuchet MS" w:cs="Arial"/>
        </w:rPr>
        <w:t xml:space="preserve">seniors’ </w:t>
      </w:r>
      <w:r>
        <w:rPr>
          <w:rFonts w:ascii="Trebuchet MS" w:hAnsi="Trebuchet MS" w:cs="Arial"/>
        </w:rPr>
        <w:t>groups</w:t>
      </w:r>
      <w:r w:rsidR="00BA4340">
        <w:rPr>
          <w:rFonts w:ascii="Trebuchet MS" w:hAnsi="Trebuchet MS" w:cs="Arial"/>
        </w:rPr>
        <w:t xml:space="preserve">, </w:t>
      </w:r>
      <w:r>
        <w:rPr>
          <w:rFonts w:ascii="Trebuchet MS" w:hAnsi="Trebuchet MS" w:cs="Arial"/>
        </w:rPr>
        <w:t>and less fortunate families.</w:t>
      </w:r>
      <w:r w:rsidR="00100D68">
        <w:rPr>
          <w:rFonts w:ascii="Trebuchet MS" w:hAnsi="Trebuchet MS" w:cs="Arial"/>
        </w:rPr>
        <w:t xml:space="preserve">  </w:t>
      </w:r>
      <w:r>
        <w:rPr>
          <w:rFonts w:ascii="Trebuchet MS" w:hAnsi="Trebuchet MS" w:cs="Arial"/>
        </w:rPr>
        <w:t xml:space="preserve">Please see the reverse side of this letter for more details on the </w:t>
      </w:r>
      <w:r>
        <w:rPr>
          <w:rFonts w:ascii="Trebuchet MS" w:hAnsi="Trebuchet MS" w:cs="Arial"/>
          <w:i/>
        </w:rPr>
        <w:t>Fish Ladder of Sponsorship</w:t>
      </w:r>
      <w:r>
        <w:rPr>
          <w:rFonts w:ascii="Trebuchet MS" w:hAnsi="Trebuchet MS" w:cs="Arial"/>
        </w:rPr>
        <w:t xml:space="preserve"> and how you can help!</w:t>
      </w:r>
    </w:p>
    <w:p w14:paraId="20028A68" w14:textId="77777777" w:rsidR="002E6968" w:rsidRDefault="002E6968" w:rsidP="002E6968">
      <w:pPr>
        <w:ind w:right="-944"/>
        <w:rPr>
          <w:rFonts w:ascii="Trebuchet MS" w:hAnsi="Trebuchet MS" w:cs="Arial"/>
          <w:b/>
          <w:i/>
        </w:rPr>
      </w:pPr>
      <w:r>
        <w:rPr>
          <w:rFonts w:ascii="Trebuchet MS" w:hAnsi="Trebuchet MS" w:cs="Arial"/>
          <w:i/>
        </w:rPr>
        <w:t xml:space="preserve">                                                                       </w:t>
      </w:r>
      <w:r>
        <w:rPr>
          <w:rFonts w:ascii="Trebuchet MS" w:hAnsi="Trebuchet MS" w:cs="Arial"/>
          <w:i/>
        </w:rPr>
        <w:tab/>
      </w:r>
    </w:p>
    <w:p w14:paraId="1C8484A9" w14:textId="44E1B324" w:rsidR="002E6968" w:rsidRDefault="002E6968" w:rsidP="002E6968">
      <w:pPr>
        <w:rPr>
          <w:rFonts w:ascii="Trebuchet MS" w:hAnsi="Trebuchet MS" w:cs="Arial"/>
        </w:rPr>
      </w:pPr>
      <w:r>
        <w:rPr>
          <w:rFonts w:ascii="Trebuchet MS" w:hAnsi="Trebuchet MS" w:cs="Arial"/>
        </w:rPr>
        <w:t xml:space="preserve">On behalf of the </w:t>
      </w:r>
      <w:proofErr w:type="spellStart"/>
      <w:r>
        <w:rPr>
          <w:rFonts w:ascii="Trebuchet MS" w:hAnsi="Trebuchet MS" w:cs="Arial"/>
        </w:rPr>
        <w:t>Quidi</w:t>
      </w:r>
      <w:proofErr w:type="spellEnd"/>
      <w:r>
        <w:rPr>
          <w:rFonts w:ascii="Trebuchet MS" w:hAnsi="Trebuchet MS" w:cs="Arial"/>
        </w:rPr>
        <w:t xml:space="preserve"> </w:t>
      </w:r>
      <w:proofErr w:type="spellStart"/>
      <w:r>
        <w:rPr>
          <w:rFonts w:ascii="Trebuchet MS" w:hAnsi="Trebuchet MS" w:cs="Arial"/>
        </w:rPr>
        <w:t>Vidi</w:t>
      </w:r>
      <w:proofErr w:type="spellEnd"/>
      <w:r>
        <w:rPr>
          <w:rFonts w:ascii="Trebuchet MS" w:hAnsi="Trebuchet MS" w:cs="Arial"/>
        </w:rPr>
        <w:t xml:space="preserve">/Rennie’s River Development Foundation’s </w:t>
      </w:r>
      <w:r w:rsidR="00BA4340">
        <w:rPr>
          <w:rFonts w:ascii="Trebuchet MS" w:hAnsi="Trebuchet MS" w:cs="Arial"/>
        </w:rPr>
        <w:t>B</w:t>
      </w:r>
      <w:r>
        <w:rPr>
          <w:rFonts w:ascii="Trebuchet MS" w:hAnsi="Trebuchet MS" w:cs="Arial"/>
        </w:rPr>
        <w:t xml:space="preserve">oard </w:t>
      </w:r>
      <w:proofErr w:type="gramStart"/>
      <w:r w:rsidR="00BA4340">
        <w:rPr>
          <w:rFonts w:ascii="Trebuchet MS" w:hAnsi="Trebuchet MS" w:cs="Arial"/>
        </w:rPr>
        <w:t>O</w:t>
      </w:r>
      <w:r>
        <w:rPr>
          <w:rFonts w:ascii="Trebuchet MS" w:hAnsi="Trebuchet MS" w:cs="Arial"/>
        </w:rPr>
        <w:t>f</w:t>
      </w:r>
      <w:proofErr w:type="gramEnd"/>
      <w:r>
        <w:rPr>
          <w:rFonts w:ascii="Trebuchet MS" w:hAnsi="Trebuchet MS" w:cs="Arial"/>
        </w:rPr>
        <w:t xml:space="preserve"> </w:t>
      </w:r>
      <w:r w:rsidR="00BA4340">
        <w:rPr>
          <w:rFonts w:ascii="Trebuchet MS" w:hAnsi="Trebuchet MS" w:cs="Arial"/>
        </w:rPr>
        <w:t>D</w:t>
      </w:r>
      <w:r>
        <w:rPr>
          <w:rFonts w:ascii="Trebuchet MS" w:hAnsi="Trebuchet MS" w:cs="Arial"/>
        </w:rPr>
        <w:t xml:space="preserve">irectors and staff of The </w:t>
      </w:r>
      <w:proofErr w:type="spellStart"/>
      <w:r>
        <w:rPr>
          <w:rFonts w:ascii="Trebuchet MS" w:hAnsi="Trebuchet MS" w:cs="Arial"/>
        </w:rPr>
        <w:t>Fluvarium</w:t>
      </w:r>
      <w:proofErr w:type="spellEnd"/>
      <w:r>
        <w:rPr>
          <w:rFonts w:ascii="Trebuchet MS" w:hAnsi="Trebuchet MS" w:cs="Arial"/>
        </w:rPr>
        <w:t>, we offer a special than</w:t>
      </w:r>
      <w:r w:rsidR="00D60F2C">
        <w:rPr>
          <w:rFonts w:ascii="Trebuchet MS" w:hAnsi="Trebuchet MS" w:cs="Arial"/>
        </w:rPr>
        <w:t xml:space="preserve">k you for your support as a </w:t>
      </w:r>
      <w:r w:rsidR="00C355AC">
        <w:rPr>
          <w:rFonts w:ascii="Trebuchet MS" w:hAnsi="Trebuchet MS" w:cs="Arial"/>
        </w:rPr>
        <w:t>20</w:t>
      </w:r>
      <w:r w:rsidR="00BA4340">
        <w:rPr>
          <w:rFonts w:ascii="Trebuchet MS" w:hAnsi="Trebuchet MS" w:cs="Arial"/>
        </w:rPr>
        <w:t>21</w:t>
      </w:r>
      <w:r>
        <w:rPr>
          <w:rFonts w:ascii="Trebuchet MS" w:hAnsi="Trebuchet MS" w:cs="Arial"/>
        </w:rPr>
        <w:t xml:space="preserve"> </w:t>
      </w:r>
      <w:r>
        <w:rPr>
          <w:rFonts w:ascii="Trebuchet MS" w:hAnsi="Trebuchet MS" w:cs="Arial"/>
          <w:i/>
        </w:rPr>
        <w:t>Friend of the River</w:t>
      </w:r>
      <w:r>
        <w:rPr>
          <w:rFonts w:ascii="Trebuchet MS" w:hAnsi="Trebuchet MS" w:cs="Arial"/>
        </w:rPr>
        <w:t>.</w:t>
      </w:r>
    </w:p>
    <w:p w14:paraId="22E208CF" w14:textId="77777777" w:rsidR="00E223B6" w:rsidRDefault="00E223B6" w:rsidP="00E223B6">
      <w:pPr>
        <w:pStyle w:val="Default"/>
      </w:pPr>
    </w:p>
    <w:p w14:paraId="360318A1" w14:textId="39363DC1" w:rsidR="002E6968" w:rsidRDefault="00BA4340" w:rsidP="00E223B6">
      <w:pPr>
        <w:pStyle w:val="Default"/>
      </w:pPr>
      <w:r>
        <w:t xml:space="preserve">Sincerely, </w:t>
      </w:r>
    </w:p>
    <w:p w14:paraId="70EBDE77" w14:textId="23C274C4" w:rsidR="00BA4340" w:rsidRDefault="00BA4340" w:rsidP="00E223B6">
      <w:pPr>
        <w:pStyle w:val="Default"/>
      </w:pPr>
    </w:p>
    <w:p w14:paraId="76064EA7" w14:textId="6B04597F" w:rsidR="00BA4340" w:rsidRDefault="00BA4340" w:rsidP="00E223B6">
      <w:pPr>
        <w:pStyle w:val="Default"/>
      </w:pPr>
    </w:p>
    <w:p w14:paraId="20EA4EA8" w14:textId="77777777" w:rsidR="00BA4340" w:rsidRDefault="00BA4340" w:rsidP="00E223B6">
      <w:pPr>
        <w:pStyle w:val="Default"/>
      </w:pPr>
    </w:p>
    <w:p w14:paraId="0AFE5265" w14:textId="04D025D7" w:rsidR="002E6968" w:rsidRDefault="00BA4340" w:rsidP="00E223B6">
      <w:pPr>
        <w:pStyle w:val="Default"/>
      </w:pPr>
      <w:proofErr w:type="spellStart"/>
      <w:r>
        <w:t>Shantille</w:t>
      </w:r>
      <w:proofErr w:type="spellEnd"/>
      <w:r>
        <w:t xml:space="preserve"> Butler</w:t>
      </w:r>
    </w:p>
    <w:p w14:paraId="40486114" w14:textId="77B215E1" w:rsidR="00BA4340" w:rsidRPr="00BA4340" w:rsidRDefault="00BA4340" w:rsidP="00E223B6">
      <w:pPr>
        <w:pStyle w:val="Default"/>
      </w:pPr>
      <w:r w:rsidRPr="00BA4340">
        <w:t xml:space="preserve">Executive Director, </w:t>
      </w:r>
      <w:proofErr w:type="spellStart"/>
      <w:r w:rsidRPr="00BA4340">
        <w:t>Quidi</w:t>
      </w:r>
      <w:proofErr w:type="spellEnd"/>
      <w:r w:rsidRPr="00BA4340">
        <w:t xml:space="preserve"> </w:t>
      </w:r>
      <w:proofErr w:type="spellStart"/>
      <w:r w:rsidRPr="00BA4340">
        <w:t>Vidi</w:t>
      </w:r>
      <w:proofErr w:type="spellEnd"/>
      <w:r w:rsidRPr="00BA4340">
        <w:t>/Rennie’s River Development Foundation</w:t>
      </w:r>
    </w:p>
    <w:p w14:paraId="59AB960D" w14:textId="34D448AA" w:rsidR="002E6968" w:rsidRDefault="002E6968" w:rsidP="00E223B6">
      <w:pPr>
        <w:pStyle w:val="Default"/>
      </w:pPr>
    </w:p>
    <w:p w14:paraId="3CAB6E6C" w14:textId="1A41CBD8" w:rsidR="00BA4340" w:rsidRDefault="00BA4340" w:rsidP="00BA4340">
      <w:pPr>
        <w:pStyle w:val="Default"/>
        <w:rPr>
          <w:b/>
        </w:rPr>
      </w:pPr>
    </w:p>
    <w:p w14:paraId="6935F056" w14:textId="55520F66" w:rsidR="00BA4340" w:rsidRDefault="00BA4340" w:rsidP="00BA4340">
      <w:pPr>
        <w:pStyle w:val="Default"/>
        <w:rPr>
          <w:b/>
        </w:rPr>
      </w:pPr>
    </w:p>
    <w:p w14:paraId="48259512" w14:textId="77777777" w:rsidR="00BA4340" w:rsidRPr="000B4E91" w:rsidRDefault="00BA4340" w:rsidP="00BA4340">
      <w:pPr>
        <w:pStyle w:val="Default"/>
        <w:rPr>
          <w:b/>
        </w:rPr>
      </w:pPr>
    </w:p>
    <w:p w14:paraId="08CF4CE2" w14:textId="77777777" w:rsidR="00BA4340" w:rsidRPr="00CE2AAE" w:rsidRDefault="00BA4340" w:rsidP="00BA4340">
      <w:pPr>
        <w:pStyle w:val="Default"/>
        <w:jc w:val="center"/>
        <w:rPr>
          <w:b/>
          <w:sz w:val="22"/>
          <w:szCs w:val="22"/>
        </w:rPr>
      </w:pPr>
      <w:r w:rsidRPr="00CE2AAE">
        <w:rPr>
          <w:b/>
          <w:sz w:val="22"/>
          <w:szCs w:val="22"/>
        </w:rPr>
        <w:t xml:space="preserve">Why wait?  You can call, email, go online, or stop by the front desk today </w:t>
      </w:r>
    </w:p>
    <w:p w14:paraId="13C522A4" w14:textId="77777777" w:rsidR="00BA4340" w:rsidRPr="00CE2AAE" w:rsidRDefault="00BA4340" w:rsidP="00BA4340">
      <w:pPr>
        <w:pStyle w:val="Default"/>
        <w:jc w:val="center"/>
        <w:rPr>
          <w:b/>
          <w:sz w:val="22"/>
          <w:szCs w:val="22"/>
        </w:rPr>
      </w:pPr>
      <w:r w:rsidRPr="00CE2AAE">
        <w:rPr>
          <w:b/>
          <w:sz w:val="22"/>
          <w:szCs w:val="22"/>
        </w:rPr>
        <w:t>and become a Friend of the River immediately.</w:t>
      </w:r>
    </w:p>
    <w:p w14:paraId="0CCEAB53" w14:textId="77777777" w:rsidR="00BA4340" w:rsidRPr="00CE2AAE" w:rsidRDefault="007A16DB" w:rsidP="00BA4340">
      <w:pPr>
        <w:pStyle w:val="Default"/>
        <w:jc w:val="center"/>
        <w:rPr>
          <w:b/>
          <w:sz w:val="22"/>
          <w:szCs w:val="22"/>
        </w:rPr>
      </w:pPr>
      <w:hyperlink r:id="rId8" w:history="1">
        <w:r w:rsidR="00BA4340" w:rsidRPr="00CE2AAE">
          <w:rPr>
            <w:rStyle w:val="Hyperlink"/>
            <w:b/>
            <w:sz w:val="22"/>
            <w:szCs w:val="22"/>
          </w:rPr>
          <w:t>www.fluvarium.ca</w:t>
        </w:r>
      </w:hyperlink>
      <w:r w:rsidR="00BA4340" w:rsidRPr="00CE2AAE">
        <w:rPr>
          <w:b/>
          <w:sz w:val="22"/>
          <w:szCs w:val="22"/>
        </w:rPr>
        <w:t xml:space="preserve"> | 709-754-FISH (3474) | info@fluvarium.ca</w:t>
      </w:r>
    </w:p>
    <w:p w14:paraId="784B05A1" w14:textId="77777777" w:rsidR="00BA4340" w:rsidRDefault="00BA4340" w:rsidP="00BA4340">
      <w:pPr>
        <w:pStyle w:val="InsideAddress"/>
        <w:tabs>
          <w:tab w:val="left" w:pos="1080"/>
          <w:tab w:val="left" w:pos="1440"/>
        </w:tabs>
        <w:spacing w:line="240" w:lineRule="auto"/>
        <w:ind w:left="1080" w:right="-705"/>
        <w:jc w:val="left"/>
        <w:rPr>
          <w:rFonts w:ascii="Arial" w:hAnsi="Arial" w:cs="Arial"/>
          <w:i/>
          <w:sz w:val="24"/>
          <w:szCs w:val="24"/>
        </w:rPr>
      </w:pPr>
      <w:r w:rsidRPr="00D61DDD">
        <w:rPr>
          <w:rFonts w:ascii="Arial" w:hAnsi="Arial" w:cs="Arial"/>
          <w:b/>
          <w:i/>
          <w:sz w:val="22"/>
          <w:szCs w:val="22"/>
        </w:rPr>
        <w:lastRenderedPageBreak/>
        <w:sym w:font="Wingdings" w:char="F06F"/>
      </w:r>
      <w:r w:rsidRPr="00D61DDD">
        <w:rPr>
          <w:rFonts w:ascii="Arial" w:hAnsi="Arial" w:cs="Arial"/>
          <w:b/>
          <w:i/>
          <w:sz w:val="22"/>
          <w:szCs w:val="22"/>
        </w:rPr>
        <w:t xml:space="preserve">  </w:t>
      </w:r>
      <w:r w:rsidRPr="00804E65">
        <w:rPr>
          <w:rFonts w:ascii="Arial" w:hAnsi="Arial" w:cs="Arial"/>
          <w:b/>
          <w:i/>
          <w:sz w:val="32"/>
          <w:szCs w:val="32"/>
        </w:rPr>
        <w:t>YES</w:t>
      </w:r>
      <w:r w:rsidRPr="00A67355">
        <w:rPr>
          <w:rFonts w:ascii="Arial" w:hAnsi="Arial" w:cs="Arial"/>
          <w:b/>
          <w:sz w:val="24"/>
          <w:szCs w:val="24"/>
        </w:rPr>
        <w:t xml:space="preserve">, </w:t>
      </w:r>
      <w:r w:rsidRPr="00A67355">
        <w:rPr>
          <w:rFonts w:ascii="Arial" w:hAnsi="Arial" w:cs="Arial"/>
          <w:sz w:val="24"/>
          <w:szCs w:val="24"/>
        </w:rPr>
        <w:t xml:space="preserve">I / We </w:t>
      </w:r>
      <w:r>
        <w:rPr>
          <w:rFonts w:ascii="Arial" w:hAnsi="Arial" w:cs="Arial"/>
          <w:sz w:val="24"/>
          <w:szCs w:val="24"/>
        </w:rPr>
        <w:t>would</w:t>
      </w:r>
      <w:r w:rsidRPr="00A67355">
        <w:rPr>
          <w:rFonts w:ascii="Arial" w:hAnsi="Arial" w:cs="Arial"/>
          <w:sz w:val="24"/>
          <w:szCs w:val="24"/>
        </w:rPr>
        <w:t xml:space="preserve"> like to become a </w:t>
      </w:r>
      <w:r>
        <w:rPr>
          <w:rFonts w:ascii="Arial" w:hAnsi="Arial" w:cs="Arial"/>
          <w:b/>
          <w:sz w:val="24"/>
          <w:szCs w:val="24"/>
        </w:rPr>
        <w:t>2021</w:t>
      </w:r>
      <w:r w:rsidRPr="00A67355">
        <w:rPr>
          <w:rFonts w:ascii="Arial" w:hAnsi="Arial" w:cs="Arial"/>
          <w:b/>
          <w:sz w:val="24"/>
          <w:szCs w:val="24"/>
        </w:rPr>
        <w:t xml:space="preserve"> </w:t>
      </w:r>
      <w:r w:rsidRPr="00A67355">
        <w:rPr>
          <w:rFonts w:ascii="Arial" w:hAnsi="Arial" w:cs="Arial"/>
          <w:b/>
          <w:i/>
          <w:sz w:val="24"/>
          <w:szCs w:val="24"/>
        </w:rPr>
        <w:t>Friend of the River</w:t>
      </w:r>
    </w:p>
    <w:p w14:paraId="7123EF84" w14:textId="77777777" w:rsidR="00BA4340" w:rsidRPr="008A28D3" w:rsidRDefault="00BA4340" w:rsidP="00BA4340">
      <w:pPr>
        <w:pStyle w:val="InsideAddress"/>
        <w:spacing w:line="240" w:lineRule="auto"/>
        <w:ind w:right="-705"/>
        <w:jc w:val="left"/>
        <w:rPr>
          <w:rFonts w:ascii="Arial" w:hAnsi="Arial" w:cs="Arial"/>
          <w:sz w:val="22"/>
          <w:szCs w:val="22"/>
        </w:rPr>
      </w:pPr>
      <w:r>
        <w:rPr>
          <w:rFonts w:ascii="Arial" w:hAnsi="Arial" w:cs="Arial"/>
          <w:sz w:val="24"/>
          <w:szCs w:val="24"/>
        </w:rPr>
        <w:t xml:space="preserve">    by donating to the </w:t>
      </w:r>
      <w:r w:rsidRPr="00401796">
        <w:rPr>
          <w:rFonts w:ascii="Arial" w:hAnsi="Arial" w:cs="Arial"/>
          <w:sz w:val="24"/>
          <w:szCs w:val="24"/>
        </w:rPr>
        <w:t>QVRRDF (minimum $35.00 donation see payment options below)</w:t>
      </w:r>
      <w:r w:rsidRPr="00401796">
        <w:rPr>
          <w:rFonts w:ascii="Arial" w:hAnsi="Arial" w:cs="Arial"/>
          <w:sz w:val="24"/>
          <w:szCs w:val="24"/>
        </w:rPr>
        <w:br/>
      </w:r>
    </w:p>
    <w:p w14:paraId="0AA888E0" w14:textId="77777777" w:rsidR="00BA4340" w:rsidRPr="00323EE6" w:rsidRDefault="00BA4340" w:rsidP="00BA4340">
      <w:pPr>
        <w:pStyle w:val="InsideAddress"/>
        <w:spacing w:line="240" w:lineRule="auto"/>
        <w:rPr>
          <w:rFonts w:ascii="Arial" w:hAnsi="Arial" w:cs="Arial"/>
          <w:sz w:val="22"/>
          <w:szCs w:val="24"/>
          <w:u w:val="single"/>
        </w:rPr>
      </w:pPr>
      <w:r w:rsidRPr="00323EE6">
        <w:rPr>
          <w:rFonts w:ascii="Arial" w:hAnsi="Arial" w:cs="Arial"/>
          <w:sz w:val="22"/>
          <w:szCs w:val="24"/>
        </w:rPr>
        <w:t>Name: Dr. ( ) Mr. ( ) Mrs. ( ) Ms. ( ) ________</w:t>
      </w:r>
      <w:r>
        <w:rPr>
          <w:rFonts w:ascii="Arial" w:hAnsi="Arial" w:cs="Arial"/>
          <w:sz w:val="22"/>
          <w:szCs w:val="24"/>
        </w:rPr>
        <w:t>_______________________________</w:t>
      </w:r>
      <w:r w:rsidRPr="00323EE6">
        <w:rPr>
          <w:rFonts w:ascii="Arial" w:hAnsi="Arial" w:cs="Arial"/>
          <w:sz w:val="22"/>
          <w:szCs w:val="24"/>
        </w:rPr>
        <w:t>_______</w:t>
      </w:r>
      <w:r>
        <w:rPr>
          <w:rFonts w:ascii="Arial" w:hAnsi="Arial" w:cs="Arial"/>
          <w:sz w:val="22"/>
          <w:szCs w:val="24"/>
        </w:rPr>
        <w:t>________</w:t>
      </w:r>
      <w:r w:rsidRPr="00323EE6">
        <w:rPr>
          <w:rFonts w:ascii="Arial" w:hAnsi="Arial" w:cs="Arial"/>
          <w:sz w:val="22"/>
          <w:szCs w:val="24"/>
        </w:rPr>
        <w:t>_</w:t>
      </w:r>
    </w:p>
    <w:p w14:paraId="7E97BED4" w14:textId="77777777" w:rsidR="00BA4340" w:rsidRPr="00323EE6" w:rsidRDefault="00BA4340" w:rsidP="00BA4340">
      <w:pPr>
        <w:pStyle w:val="InsideAddress"/>
        <w:spacing w:line="240" w:lineRule="auto"/>
        <w:rPr>
          <w:rFonts w:ascii="Arial" w:hAnsi="Arial" w:cs="Arial"/>
          <w:sz w:val="14"/>
          <w:szCs w:val="24"/>
        </w:rPr>
      </w:pPr>
    </w:p>
    <w:p w14:paraId="1E80D9D5" w14:textId="77777777" w:rsidR="00BA4340" w:rsidRPr="00323EE6" w:rsidRDefault="00BA4340" w:rsidP="00BA4340">
      <w:pPr>
        <w:pStyle w:val="InsideAddress"/>
        <w:spacing w:line="240" w:lineRule="auto"/>
        <w:rPr>
          <w:rFonts w:ascii="Arial" w:hAnsi="Arial" w:cs="Arial"/>
          <w:sz w:val="22"/>
          <w:szCs w:val="24"/>
        </w:rPr>
      </w:pPr>
      <w:r w:rsidRPr="00323EE6">
        <w:rPr>
          <w:rFonts w:ascii="Arial" w:hAnsi="Arial" w:cs="Arial"/>
          <w:sz w:val="22"/>
          <w:szCs w:val="24"/>
        </w:rPr>
        <w:t>Address: __________________________</w:t>
      </w:r>
      <w:r>
        <w:rPr>
          <w:rFonts w:ascii="Arial" w:hAnsi="Arial" w:cs="Arial"/>
          <w:sz w:val="22"/>
          <w:szCs w:val="24"/>
        </w:rPr>
        <w:t>________</w:t>
      </w:r>
      <w:r w:rsidRPr="00323EE6">
        <w:rPr>
          <w:rFonts w:ascii="Arial" w:hAnsi="Arial" w:cs="Arial"/>
          <w:sz w:val="22"/>
          <w:szCs w:val="24"/>
        </w:rPr>
        <w:t xml:space="preserve">_________ </w:t>
      </w:r>
      <w:r w:rsidRPr="00323EE6">
        <w:rPr>
          <w:rFonts w:ascii="Arial" w:hAnsi="Arial" w:cs="Arial"/>
          <w:sz w:val="22"/>
          <w:szCs w:val="24"/>
        </w:rPr>
        <w:tab/>
        <w:t>City:</w:t>
      </w:r>
      <w:r>
        <w:rPr>
          <w:rFonts w:ascii="Arial" w:hAnsi="Arial" w:cs="Arial"/>
          <w:sz w:val="22"/>
          <w:szCs w:val="24"/>
        </w:rPr>
        <w:t xml:space="preserve"> </w:t>
      </w:r>
      <w:r w:rsidRPr="00323EE6">
        <w:rPr>
          <w:rFonts w:ascii="Arial" w:hAnsi="Arial" w:cs="Arial"/>
          <w:sz w:val="22"/>
          <w:szCs w:val="24"/>
        </w:rPr>
        <w:t xml:space="preserve"> _</w:t>
      </w:r>
      <w:r>
        <w:rPr>
          <w:rFonts w:ascii="Arial" w:hAnsi="Arial" w:cs="Arial"/>
          <w:sz w:val="22"/>
          <w:szCs w:val="24"/>
        </w:rPr>
        <w:t>_</w:t>
      </w:r>
      <w:r w:rsidRPr="00323EE6">
        <w:rPr>
          <w:rFonts w:ascii="Arial" w:hAnsi="Arial" w:cs="Arial"/>
          <w:sz w:val="22"/>
          <w:szCs w:val="24"/>
        </w:rPr>
        <w:t>_______________________</w:t>
      </w:r>
    </w:p>
    <w:p w14:paraId="50317BF2" w14:textId="77777777" w:rsidR="00BA4340" w:rsidRPr="00323EE6" w:rsidRDefault="00BA4340" w:rsidP="00BA4340">
      <w:pPr>
        <w:pStyle w:val="InsideAddress"/>
        <w:spacing w:line="240" w:lineRule="auto"/>
        <w:rPr>
          <w:rFonts w:ascii="Arial" w:hAnsi="Arial" w:cs="Arial"/>
          <w:sz w:val="14"/>
          <w:szCs w:val="24"/>
        </w:rPr>
      </w:pPr>
    </w:p>
    <w:p w14:paraId="156CDC44" w14:textId="77777777" w:rsidR="00BA4340" w:rsidRPr="00323EE6" w:rsidRDefault="00BA4340" w:rsidP="00BA4340">
      <w:pPr>
        <w:pStyle w:val="InsideAddress"/>
        <w:spacing w:line="240" w:lineRule="auto"/>
        <w:rPr>
          <w:rFonts w:ascii="Arial" w:hAnsi="Arial" w:cs="Arial"/>
          <w:sz w:val="22"/>
          <w:szCs w:val="24"/>
        </w:rPr>
      </w:pPr>
      <w:r w:rsidRPr="00323EE6">
        <w:rPr>
          <w:rFonts w:ascii="Arial" w:hAnsi="Arial" w:cs="Arial"/>
          <w:sz w:val="22"/>
          <w:szCs w:val="24"/>
        </w:rPr>
        <w:t>Postal Code: ________________________</w:t>
      </w:r>
      <w:r w:rsidRPr="00323EE6">
        <w:rPr>
          <w:rFonts w:ascii="Arial" w:hAnsi="Arial" w:cs="Arial"/>
          <w:sz w:val="22"/>
          <w:szCs w:val="24"/>
        </w:rPr>
        <w:tab/>
        <w:t xml:space="preserve"> Telephone:</w:t>
      </w:r>
      <w:r>
        <w:rPr>
          <w:rFonts w:ascii="Arial" w:hAnsi="Arial" w:cs="Arial"/>
          <w:sz w:val="22"/>
          <w:szCs w:val="24"/>
        </w:rPr>
        <w:t xml:space="preserve"> </w:t>
      </w:r>
      <w:r w:rsidRPr="00323EE6">
        <w:rPr>
          <w:rFonts w:ascii="Arial" w:hAnsi="Arial" w:cs="Arial"/>
          <w:sz w:val="22"/>
          <w:szCs w:val="24"/>
        </w:rPr>
        <w:t xml:space="preserve"> ______________</w:t>
      </w:r>
      <w:r>
        <w:rPr>
          <w:rFonts w:ascii="Arial" w:hAnsi="Arial" w:cs="Arial"/>
          <w:sz w:val="22"/>
          <w:szCs w:val="24"/>
        </w:rPr>
        <w:t>_______</w:t>
      </w:r>
      <w:r w:rsidRPr="00323EE6">
        <w:rPr>
          <w:rFonts w:ascii="Arial" w:hAnsi="Arial" w:cs="Arial"/>
          <w:sz w:val="22"/>
          <w:szCs w:val="24"/>
        </w:rPr>
        <w:t>___</w:t>
      </w:r>
      <w:r>
        <w:rPr>
          <w:rFonts w:ascii="Arial" w:hAnsi="Arial" w:cs="Arial"/>
          <w:sz w:val="22"/>
          <w:szCs w:val="24"/>
        </w:rPr>
        <w:t>______</w:t>
      </w:r>
      <w:r w:rsidRPr="00323EE6">
        <w:rPr>
          <w:rFonts w:ascii="Arial" w:hAnsi="Arial" w:cs="Arial"/>
          <w:sz w:val="22"/>
          <w:szCs w:val="24"/>
        </w:rPr>
        <w:t>_______</w:t>
      </w:r>
    </w:p>
    <w:p w14:paraId="0C4ADF05" w14:textId="77777777" w:rsidR="00BA4340" w:rsidRPr="00323EE6" w:rsidRDefault="00BA4340" w:rsidP="00BA4340">
      <w:pPr>
        <w:pStyle w:val="InsideAddress"/>
        <w:spacing w:line="240" w:lineRule="auto"/>
        <w:rPr>
          <w:rFonts w:ascii="Arial" w:hAnsi="Arial" w:cs="Arial"/>
          <w:sz w:val="14"/>
          <w:szCs w:val="24"/>
        </w:rPr>
      </w:pPr>
    </w:p>
    <w:p w14:paraId="2F5A6CC7" w14:textId="77777777" w:rsidR="00BA4340" w:rsidRPr="00323EE6" w:rsidRDefault="00BA4340" w:rsidP="00BA4340">
      <w:pPr>
        <w:pStyle w:val="InsideAddress"/>
        <w:tabs>
          <w:tab w:val="left" w:pos="10080"/>
        </w:tabs>
        <w:spacing w:line="240" w:lineRule="auto"/>
        <w:rPr>
          <w:rFonts w:ascii="Arial" w:hAnsi="Arial" w:cs="Arial"/>
          <w:sz w:val="22"/>
          <w:szCs w:val="24"/>
        </w:rPr>
      </w:pPr>
      <w:r w:rsidRPr="00323EE6">
        <w:rPr>
          <w:rFonts w:ascii="Arial" w:hAnsi="Arial" w:cs="Arial"/>
          <w:sz w:val="22"/>
          <w:szCs w:val="24"/>
        </w:rPr>
        <w:t xml:space="preserve">Email: </w:t>
      </w:r>
      <w:r>
        <w:rPr>
          <w:rFonts w:ascii="Arial" w:hAnsi="Arial" w:cs="Arial"/>
          <w:sz w:val="22"/>
          <w:szCs w:val="24"/>
        </w:rPr>
        <w:t xml:space="preserve"> </w:t>
      </w:r>
      <w:r w:rsidRPr="00323EE6">
        <w:rPr>
          <w:rFonts w:ascii="Arial" w:hAnsi="Arial" w:cs="Arial"/>
          <w:sz w:val="22"/>
          <w:szCs w:val="24"/>
        </w:rPr>
        <w:t>_____________________________________________</w:t>
      </w:r>
      <w:r w:rsidRPr="00323EE6">
        <w:rPr>
          <w:rFonts w:ascii="Arial" w:hAnsi="Arial" w:cs="Arial"/>
          <w:sz w:val="22"/>
          <w:szCs w:val="24"/>
        </w:rPr>
        <w:softHyphen/>
      </w:r>
      <w:r w:rsidRPr="00323EE6">
        <w:rPr>
          <w:rFonts w:ascii="Arial" w:hAnsi="Arial" w:cs="Arial"/>
          <w:sz w:val="22"/>
          <w:szCs w:val="24"/>
        </w:rPr>
        <w:softHyphen/>
        <w:t>________________</w:t>
      </w:r>
      <w:r>
        <w:rPr>
          <w:rFonts w:ascii="Arial" w:hAnsi="Arial" w:cs="Arial"/>
          <w:sz w:val="22"/>
          <w:szCs w:val="24"/>
        </w:rPr>
        <w:t>_</w:t>
      </w:r>
      <w:r w:rsidRPr="00323EE6">
        <w:rPr>
          <w:rFonts w:ascii="Arial" w:hAnsi="Arial" w:cs="Arial"/>
          <w:sz w:val="22"/>
          <w:szCs w:val="24"/>
        </w:rPr>
        <w:t>________</w:t>
      </w:r>
      <w:r>
        <w:rPr>
          <w:rFonts w:ascii="Arial" w:hAnsi="Arial" w:cs="Arial"/>
          <w:sz w:val="22"/>
          <w:szCs w:val="24"/>
        </w:rPr>
        <w:t>_______</w:t>
      </w:r>
    </w:p>
    <w:p w14:paraId="3B0BDD58" w14:textId="77777777" w:rsidR="00BA4340" w:rsidRPr="002D7BA2" w:rsidRDefault="00BA4340" w:rsidP="00BA4340">
      <w:pPr>
        <w:pStyle w:val="InsideAddress"/>
        <w:spacing w:line="240" w:lineRule="auto"/>
        <w:jc w:val="left"/>
        <w:rPr>
          <w:rFonts w:ascii="Arial" w:hAnsi="Arial" w:cs="Arial"/>
          <w:b/>
          <w:sz w:val="14"/>
          <w:szCs w:val="24"/>
        </w:rPr>
      </w:pPr>
    </w:p>
    <w:p w14:paraId="513744A5" w14:textId="77777777" w:rsidR="00BA4340" w:rsidRDefault="00BA4340" w:rsidP="00BA4340">
      <w:pPr>
        <w:pStyle w:val="InsideAddress"/>
        <w:tabs>
          <w:tab w:val="left" w:pos="1440"/>
          <w:tab w:val="left" w:pos="2160"/>
        </w:tabs>
        <w:spacing w:line="240" w:lineRule="auto"/>
        <w:ind w:left="720" w:firstLine="720"/>
        <w:jc w:val="left"/>
        <w:rPr>
          <w:rFonts w:ascii="Arial" w:hAnsi="Arial" w:cs="Arial"/>
          <w:b/>
          <w:sz w:val="22"/>
        </w:rPr>
      </w:pPr>
      <w:r w:rsidRPr="002D7BA2">
        <w:rPr>
          <w:rFonts w:ascii="Arial" w:hAnsi="Arial" w:cs="Arial"/>
          <w:b/>
          <w:sz w:val="22"/>
        </w:rPr>
        <w:t>Please sign me up for the following email newsletters:</w:t>
      </w:r>
    </w:p>
    <w:p w14:paraId="50515950" w14:textId="77777777" w:rsidR="00BA4340" w:rsidRPr="00BD0A1D" w:rsidRDefault="00BA4340" w:rsidP="00BA4340">
      <w:pPr>
        <w:pStyle w:val="InsideAddress"/>
        <w:tabs>
          <w:tab w:val="left" w:pos="1440"/>
          <w:tab w:val="left" w:pos="2160"/>
        </w:tabs>
        <w:spacing w:line="240" w:lineRule="auto"/>
        <w:ind w:left="720" w:firstLine="720"/>
        <w:jc w:val="left"/>
        <w:rPr>
          <w:rFonts w:ascii="Arial" w:hAnsi="Arial" w:cs="Arial"/>
          <w:b/>
          <w:sz w:val="12"/>
          <w:szCs w:val="12"/>
        </w:rPr>
      </w:pPr>
    </w:p>
    <w:p w14:paraId="5BDC3711" w14:textId="77777777" w:rsidR="00BA4340" w:rsidRPr="002D7BA2" w:rsidRDefault="00BA4340" w:rsidP="00BA4340">
      <w:pPr>
        <w:pStyle w:val="InsideAddress"/>
        <w:spacing w:line="276" w:lineRule="auto"/>
        <w:ind w:left="720" w:firstLine="720"/>
        <w:rPr>
          <w:rFonts w:ascii="Arial" w:hAnsi="Arial" w:cs="Arial"/>
        </w:rPr>
      </w:pPr>
      <w:r w:rsidRPr="002D7BA2">
        <w:rPr>
          <w:rFonts w:ascii="Arial" w:hAnsi="Arial" w:cs="Arial"/>
          <w:b/>
        </w:rPr>
        <w:sym w:font="Wingdings" w:char="F06F"/>
      </w:r>
      <w:r w:rsidRPr="002D7BA2">
        <w:rPr>
          <w:rFonts w:ascii="Arial" w:hAnsi="Arial" w:cs="Arial"/>
          <w:b/>
        </w:rPr>
        <w:t xml:space="preserve"> </w:t>
      </w:r>
      <w:r w:rsidRPr="002D7BA2">
        <w:rPr>
          <w:rFonts w:ascii="Arial" w:hAnsi="Arial" w:cs="Arial"/>
          <w:b/>
        </w:rPr>
        <w:tab/>
      </w:r>
      <w:r w:rsidRPr="002D7BA2">
        <w:rPr>
          <w:rFonts w:ascii="Arial" w:hAnsi="Arial" w:cs="Arial"/>
        </w:rPr>
        <w:t>Co</w:t>
      </w:r>
      <w:r>
        <w:rPr>
          <w:rFonts w:ascii="Arial" w:hAnsi="Arial" w:cs="Arial"/>
        </w:rPr>
        <w:t>mmunity events &amp; updates about T</w:t>
      </w:r>
      <w:r w:rsidRPr="002D7BA2">
        <w:rPr>
          <w:rFonts w:ascii="Arial" w:hAnsi="Arial" w:cs="Arial"/>
        </w:rPr>
        <w:t xml:space="preserve">he </w:t>
      </w:r>
      <w:proofErr w:type="spellStart"/>
      <w:r w:rsidRPr="002D7BA2">
        <w:rPr>
          <w:rFonts w:ascii="Arial" w:hAnsi="Arial" w:cs="Arial"/>
        </w:rPr>
        <w:t>Fluvarium</w:t>
      </w:r>
      <w:proofErr w:type="spellEnd"/>
      <w:r>
        <w:rPr>
          <w:rFonts w:ascii="Arial" w:hAnsi="Arial" w:cs="Arial"/>
        </w:rPr>
        <w:t>.</w:t>
      </w:r>
    </w:p>
    <w:p w14:paraId="2A395B52" w14:textId="77777777" w:rsidR="00BA4340" w:rsidRDefault="00BA4340" w:rsidP="00BA4340">
      <w:pPr>
        <w:pStyle w:val="InsideAddress"/>
        <w:spacing w:line="276" w:lineRule="auto"/>
        <w:ind w:left="720" w:firstLine="720"/>
        <w:rPr>
          <w:rFonts w:ascii="Arial" w:hAnsi="Arial" w:cs="Arial"/>
        </w:rPr>
      </w:pPr>
      <w:r w:rsidRPr="002D7BA2">
        <w:rPr>
          <w:rFonts w:ascii="Arial" w:hAnsi="Arial" w:cs="Arial"/>
          <w:b/>
        </w:rPr>
        <w:sym w:font="Wingdings" w:char="F06F"/>
      </w:r>
      <w:r>
        <w:rPr>
          <w:rFonts w:ascii="Arial" w:hAnsi="Arial" w:cs="Arial"/>
          <w:b/>
        </w:rPr>
        <w:tab/>
      </w:r>
      <w:r w:rsidRPr="002D7BA2">
        <w:rPr>
          <w:rFonts w:ascii="Arial" w:hAnsi="Arial" w:cs="Arial"/>
        </w:rPr>
        <w:t xml:space="preserve">Catering: </w:t>
      </w:r>
      <w:r>
        <w:rPr>
          <w:rFonts w:ascii="Arial" w:hAnsi="Arial" w:cs="Arial"/>
        </w:rPr>
        <w:t>S</w:t>
      </w:r>
      <w:r w:rsidRPr="002D7BA2">
        <w:rPr>
          <w:rFonts w:ascii="Arial" w:hAnsi="Arial" w:cs="Arial"/>
        </w:rPr>
        <w:t xml:space="preserve">tay in the know about our </w:t>
      </w:r>
      <w:r>
        <w:rPr>
          <w:rFonts w:ascii="Arial" w:hAnsi="Arial" w:cs="Arial"/>
        </w:rPr>
        <w:t xml:space="preserve">catering and </w:t>
      </w:r>
      <w:r w:rsidRPr="002D7BA2">
        <w:rPr>
          <w:rFonts w:ascii="Arial" w:hAnsi="Arial" w:cs="Arial"/>
        </w:rPr>
        <w:t>event services.</w:t>
      </w:r>
    </w:p>
    <w:p w14:paraId="757131F3" w14:textId="77777777" w:rsidR="00BA4340" w:rsidRPr="002D7BA2" w:rsidRDefault="00BA4340" w:rsidP="00BA4340">
      <w:pPr>
        <w:pStyle w:val="InsideAddress"/>
        <w:spacing w:line="276" w:lineRule="auto"/>
        <w:ind w:left="720" w:firstLine="720"/>
        <w:rPr>
          <w:rFonts w:ascii="Arial" w:hAnsi="Arial" w:cs="Arial"/>
        </w:rPr>
      </w:pPr>
    </w:p>
    <w:p w14:paraId="12963D54" w14:textId="77777777" w:rsidR="00BA4340" w:rsidRPr="00AE32F8" w:rsidRDefault="00BA4340" w:rsidP="00BA4340">
      <w:pPr>
        <w:pStyle w:val="InsideAddress"/>
        <w:spacing w:line="240" w:lineRule="auto"/>
        <w:rPr>
          <w:rFonts w:ascii="Arial" w:hAnsi="Arial" w:cs="Arial"/>
          <w:b/>
          <w:i/>
          <w:color w:val="4F6228"/>
          <w:sz w:val="8"/>
          <w:szCs w:val="24"/>
        </w:rPr>
      </w:pPr>
    </w:p>
    <w:p w14:paraId="28BB7158" w14:textId="77777777" w:rsidR="00BA4340" w:rsidRDefault="00BA4340" w:rsidP="00BA4340">
      <w:pPr>
        <w:pStyle w:val="InsideAddress"/>
        <w:tabs>
          <w:tab w:val="left" w:pos="1530"/>
        </w:tabs>
        <w:spacing w:line="240" w:lineRule="auto"/>
        <w:ind w:left="720" w:right="-270" w:firstLine="450"/>
        <w:jc w:val="left"/>
        <w:rPr>
          <w:rFonts w:ascii="Arial" w:hAnsi="Arial" w:cs="Arial"/>
          <w:b/>
          <w:i/>
          <w:sz w:val="22"/>
          <w:szCs w:val="22"/>
        </w:rPr>
      </w:pPr>
      <w:r>
        <w:rPr>
          <w:noProof/>
        </w:rPr>
        <mc:AlternateContent>
          <mc:Choice Requires="wps">
            <w:drawing>
              <wp:anchor distT="0" distB="0" distL="114300" distR="114300" simplePos="0" relativeHeight="251660288" behindDoc="0" locked="0" layoutInCell="1" allowOverlap="1" wp14:anchorId="38BC7791" wp14:editId="3143D6EF">
                <wp:simplePos x="0" y="0"/>
                <wp:positionH relativeFrom="column">
                  <wp:posOffset>-4445</wp:posOffset>
                </wp:positionH>
                <wp:positionV relativeFrom="paragraph">
                  <wp:posOffset>19050</wp:posOffset>
                </wp:positionV>
                <wp:extent cx="6438900" cy="635"/>
                <wp:effectExtent l="9525" t="12700" r="9525"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10146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6" type="#_x0000_t34" style="position:absolute;margin-left:-.35pt;margin-top:1.5pt;width:50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"/>
            </w:pict>
          </mc:Fallback>
        </mc:AlternateContent>
      </w:r>
    </w:p>
    <w:p w14:paraId="39F80ECB" w14:textId="77777777" w:rsidR="00BA4340" w:rsidRPr="00467493" w:rsidRDefault="00BA4340" w:rsidP="00BA4340">
      <w:pPr>
        <w:pStyle w:val="InsideAddress"/>
        <w:tabs>
          <w:tab w:val="left" w:pos="1530"/>
        </w:tabs>
        <w:spacing w:line="240" w:lineRule="auto"/>
        <w:ind w:left="720" w:right="-270" w:firstLine="450"/>
        <w:jc w:val="left"/>
        <w:rPr>
          <w:rFonts w:ascii="Arial" w:hAnsi="Arial" w:cs="Arial"/>
          <w:b/>
          <w:i/>
          <w:sz w:val="18"/>
          <w:szCs w:val="18"/>
        </w:rPr>
      </w:pPr>
      <w:r>
        <w:rPr>
          <w:rFonts w:ascii="Arial" w:hAnsi="Arial" w:cs="Arial"/>
          <w:b/>
          <w:i/>
          <w:sz w:val="22"/>
          <w:szCs w:val="22"/>
        </w:rPr>
        <w:t xml:space="preserve"> </w:t>
      </w:r>
      <w:r w:rsidRPr="00D61DDD">
        <w:rPr>
          <w:rFonts w:ascii="Arial" w:hAnsi="Arial" w:cs="Arial"/>
          <w:b/>
          <w:i/>
          <w:sz w:val="22"/>
          <w:szCs w:val="22"/>
        </w:rPr>
        <w:sym w:font="Wingdings" w:char="F06F"/>
      </w:r>
      <w:r>
        <w:rPr>
          <w:rFonts w:ascii="Arial" w:hAnsi="Arial" w:cs="Arial"/>
          <w:b/>
          <w:i/>
          <w:sz w:val="22"/>
          <w:szCs w:val="22"/>
        </w:rPr>
        <w:t xml:space="preserve">  </w:t>
      </w:r>
      <w:r w:rsidRPr="00804E65">
        <w:rPr>
          <w:rFonts w:ascii="Arial" w:hAnsi="Arial" w:cs="Arial"/>
          <w:b/>
          <w:i/>
          <w:sz w:val="32"/>
          <w:szCs w:val="32"/>
        </w:rPr>
        <w:t>YES</w:t>
      </w:r>
      <w:r w:rsidRPr="00A67355">
        <w:rPr>
          <w:rFonts w:ascii="Arial" w:hAnsi="Arial" w:cs="Arial"/>
          <w:b/>
          <w:i/>
          <w:sz w:val="24"/>
          <w:szCs w:val="24"/>
        </w:rPr>
        <w:t xml:space="preserve">, </w:t>
      </w:r>
      <w:r w:rsidRPr="00A67355">
        <w:rPr>
          <w:rFonts w:ascii="Arial" w:hAnsi="Arial" w:cs="Arial"/>
          <w:sz w:val="24"/>
          <w:szCs w:val="24"/>
        </w:rPr>
        <w:t xml:space="preserve">I / We </w:t>
      </w:r>
      <w:r>
        <w:rPr>
          <w:rFonts w:ascii="Arial" w:hAnsi="Arial" w:cs="Arial"/>
          <w:sz w:val="24"/>
          <w:szCs w:val="24"/>
        </w:rPr>
        <w:t>would</w:t>
      </w:r>
      <w:r w:rsidRPr="00A67355">
        <w:rPr>
          <w:rFonts w:ascii="Arial" w:hAnsi="Arial" w:cs="Arial"/>
          <w:sz w:val="24"/>
          <w:szCs w:val="24"/>
        </w:rPr>
        <w:t xml:space="preserve"> like to swim up the </w:t>
      </w:r>
      <w:r w:rsidRPr="00A67355">
        <w:rPr>
          <w:rFonts w:ascii="Arial" w:hAnsi="Arial" w:cs="Arial"/>
          <w:b/>
          <w:i/>
          <w:sz w:val="24"/>
          <w:szCs w:val="24"/>
        </w:rPr>
        <w:t>Fish Ladder of Sponsorship</w:t>
      </w:r>
      <w:r>
        <w:rPr>
          <w:rFonts w:ascii="Arial" w:hAnsi="Arial" w:cs="Arial"/>
          <w:b/>
          <w:i/>
          <w:sz w:val="24"/>
          <w:szCs w:val="24"/>
        </w:rPr>
        <w:br/>
      </w:r>
    </w:p>
    <w:p w14:paraId="7C5C42B5" w14:textId="77777777" w:rsidR="00BA4340" w:rsidRDefault="00BA4340" w:rsidP="00BA4340">
      <w:pPr>
        <w:pStyle w:val="InsideAddress"/>
        <w:spacing w:line="240" w:lineRule="auto"/>
        <w:ind w:right="-705"/>
        <w:rPr>
          <w:rFonts w:ascii="Arial" w:hAnsi="Arial" w:cs="Arial"/>
          <w:sz w:val="24"/>
          <w:szCs w:val="24"/>
        </w:rPr>
      </w:pPr>
      <w:r w:rsidRPr="00DB362C">
        <w:rPr>
          <w:rFonts w:ascii="Arial" w:hAnsi="Arial" w:cs="Arial"/>
          <w:sz w:val="24"/>
          <w:szCs w:val="24"/>
        </w:rPr>
        <w:t>Sponsorship allows us to financially supplement</w:t>
      </w:r>
      <w:r>
        <w:rPr>
          <w:rFonts w:ascii="Arial" w:hAnsi="Arial" w:cs="Arial"/>
          <w:sz w:val="24"/>
          <w:szCs w:val="24"/>
        </w:rPr>
        <w:t xml:space="preserve"> visits by </w:t>
      </w:r>
      <w:r w:rsidRPr="00DB362C">
        <w:rPr>
          <w:rFonts w:ascii="Arial" w:hAnsi="Arial" w:cs="Arial"/>
          <w:sz w:val="24"/>
          <w:szCs w:val="24"/>
        </w:rPr>
        <w:t xml:space="preserve">children’s groups in your community. </w:t>
      </w:r>
    </w:p>
    <w:p w14:paraId="7A780619" w14:textId="77777777" w:rsidR="00BA4340" w:rsidRDefault="00BA4340" w:rsidP="00BA4340">
      <w:pPr>
        <w:pStyle w:val="InsideAddress"/>
        <w:spacing w:line="240" w:lineRule="auto"/>
        <w:ind w:right="-705"/>
        <w:rPr>
          <w:rFonts w:ascii="Arial" w:hAnsi="Arial" w:cs="Arial"/>
          <w:sz w:val="24"/>
          <w:szCs w:val="24"/>
        </w:rPr>
      </w:pPr>
      <w:r w:rsidRPr="00DB362C">
        <w:rPr>
          <w:rFonts w:ascii="Arial" w:hAnsi="Arial" w:cs="Arial"/>
          <w:sz w:val="24"/>
          <w:szCs w:val="24"/>
        </w:rPr>
        <w:t xml:space="preserve">With your help we can continue providing environmental education and </w:t>
      </w:r>
      <w:r>
        <w:rPr>
          <w:rFonts w:ascii="Arial" w:hAnsi="Arial" w:cs="Arial"/>
          <w:sz w:val="24"/>
          <w:szCs w:val="24"/>
        </w:rPr>
        <w:t>improving our operations</w:t>
      </w:r>
    </w:p>
    <w:p w14:paraId="698EE018" w14:textId="77777777" w:rsidR="00BA4340" w:rsidRDefault="00BA4340" w:rsidP="00BA4340">
      <w:pPr>
        <w:pStyle w:val="InsideAddress"/>
        <w:spacing w:line="240" w:lineRule="auto"/>
        <w:ind w:right="-705"/>
        <w:rPr>
          <w:rFonts w:ascii="Arial" w:hAnsi="Arial" w:cs="Arial"/>
          <w:sz w:val="24"/>
          <w:szCs w:val="24"/>
        </w:rPr>
      </w:pPr>
      <w:r>
        <w:rPr>
          <w:rFonts w:ascii="Arial" w:hAnsi="Arial" w:cs="Arial"/>
          <w:sz w:val="24"/>
          <w:szCs w:val="24"/>
        </w:rPr>
        <w:t xml:space="preserve">in 2021. </w:t>
      </w:r>
      <w:proofErr w:type="gramStart"/>
      <w:r>
        <w:rPr>
          <w:rFonts w:ascii="Arial" w:hAnsi="Arial" w:cs="Arial"/>
          <w:sz w:val="24"/>
          <w:szCs w:val="24"/>
        </w:rPr>
        <w:t>It’s</w:t>
      </w:r>
      <w:proofErr w:type="gramEnd"/>
      <w:r>
        <w:rPr>
          <w:rFonts w:ascii="Arial" w:hAnsi="Arial" w:cs="Arial"/>
          <w:sz w:val="24"/>
          <w:szCs w:val="24"/>
        </w:rPr>
        <w:t xml:space="preserve"> easy to become a </w:t>
      </w:r>
      <w:r w:rsidRPr="00DB362C">
        <w:rPr>
          <w:rFonts w:ascii="Arial" w:hAnsi="Arial" w:cs="Arial"/>
          <w:sz w:val="24"/>
          <w:szCs w:val="24"/>
        </w:rPr>
        <w:t xml:space="preserve">sponsor, just choose a level of sponsorship </w:t>
      </w:r>
    </w:p>
    <w:p w14:paraId="2937F208" w14:textId="77777777" w:rsidR="00BA4340" w:rsidRPr="00554D01" w:rsidRDefault="00BA4340" w:rsidP="00BA4340">
      <w:pPr>
        <w:pStyle w:val="InsideAddress"/>
        <w:spacing w:line="240" w:lineRule="auto"/>
        <w:ind w:right="-705"/>
        <w:jc w:val="left"/>
        <w:rPr>
          <w:rFonts w:ascii="Arial" w:hAnsi="Arial" w:cs="Arial"/>
          <w:sz w:val="24"/>
          <w:szCs w:val="24"/>
        </w:rPr>
      </w:pPr>
      <w:r w:rsidRPr="00DB362C">
        <w:rPr>
          <w:rFonts w:ascii="Arial" w:hAnsi="Arial" w:cs="Arial"/>
          <w:sz w:val="24"/>
          <w:szCs w:val="24"/>
        </w:rPr>
        <w:t>and add that level to your donation on the line below!</w:t>
      </w:r>
      <w:r w:rsidRPr="00DB362C">
        <w:rPr>
          <w:rFonts w:ascii="Arial" w:hAnsi="Arial" w:cs="Arial"/>
          <w:sz w:val="24"/>
          <w:szCs w:val="24"/>
        </w:rPr>
        <w:br/>
      </w:r>
      <w:r>
        <w:rPr>
          <w:rFonts w:ascii="Arial" w:eastAsia="Times New Roman" w:hAnsi="Arial" w:cs="Arial"/>
          <w:noProof/>
          <w:color w:val="4F6228"/>
          <w:sz w:val="24"/>
          <w:szCs w:val="24"/>
        </w:rPr>
        <w:drawing>
          <wp:inline distT="0" distB="0" distL="0" distR="0" wp14:anchorId="12995FD3" wp14:editId="20FDE2B1">
            <wp:extent cx="6829425" cy="1514475"/>
            <wp:effectExtent l="0" t="0" r="0" b="0"/>
            <wp:docPr id="290" name="Diagram 2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24CD34D" w14:textId="77777777" w:rsidR="00BA4340" w:rsidRDefault="00BA4340" w:rsidP="00BA4340">
      <w:pPr>
        <w:pStyle w:val="InsideAddress"/>
        <w:jc w:val="center"/>
        <w:rPr>
          <w:rFonts w:ascii="Arial" w:hAnsi="Arial" w:cs="Arial"/>
          <w:b/>
          <w:color w:val="4F6228"/>
          <w:sz w:val="24"/>
          <w:szCs w:val="24"/>
        </w:rPr>
      </w:pPr>
    </w:p>
    <w:p w14:paraId="38532C3B" w14:textId="77777777" w:rsidR="00BA4340" w:rsidRPr="00574B11" w:rsidRDefault="00BA4340" w:rsidP="00BA4340">
      <w:pPr>
        <w:pStyle w:val="InsideAddress"/>
        <w:jc w:val="center"/>
        <w:rPr>
          <w:rFonts w:ascii="Arial" w:hAnsi="Arial" w:cs="Arial"/>
          <w:b/>
          <w:color w:val="4F6228"/>
          <w:sz w:val="24"/>
          <w:szCs w:val="24"/>
        </w:rPr>
      </w:pPr>
      <w:r w:rsidRPr="00574B11">
        <w:rPr>
          <w:rFonts w:ascii="Arial" w:hAnsi="Arial" w:cs="Arial"/>
          <w:b/>
          <w:color w:val="4F6228"/>
          <w:sz w:val="24"/>
          <w:szCs w:val="24"/>
        </w:rPr>
        <w:t>Total Donation + Sponsorship: _______________________________</w:t>
      </w:r>
    </w:p>
    <w:p w14:paraId="69D4A58E" w14:textId="77777777" w:rsidR="00BA4340" w:rsidRDefault="00BA4340" w:rsidP="00BA4340">
      <w:pPr>
        <w:pStyle w:val="InsideAddress"/>
        <w:jc w:val="center"/>
        <w:rPr>
          <w:rFonts w:ascii="Arial" w:eastAsia="Times New Roman" w:hAnsi="Arial" w:cs="Arial"/>
          <w:b/>
          <w:i/>
          <w:color w:val="4F6228"/>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46EE6D41" wp14:editId="43E21EFE">
                <wp:simplePos x="0" y="0"/>
                <wp:positionH relativeFrom="column">
                  <wp:posOffset>-257175</wp:posOffset>
                </wp:positionH>
                <wp:positionV relativeFrom="paragraph">
                  <wp:posOffset>120650</wp:posOffset>
                </wp:positionV>
                <wp:extent cx="7000875" cy="0"/>
                <wp:effectExtent l="13970" t="5715" r="508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78497C" id="_x0000_t32" coordsize="21600,21600" o:spt="32" o:oned="t" path="m,l21600,21600e" filled="f">
                <v:path arrowok="t" fillok="f" o:connecttype="none"/>
                <o:lock v:ext="edit" shapetype="t"/>
              </v:shapetype>
              <v:shape id="AutoShape 2" o:spid="_x0000_s1026" type="#_x0000_t32" style="position:absolute;margin-left:-20.25pt;margin-top:9.5pt;width:55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"/>
            </w:pict>
          </mc:Fallback>
        </mc:AlternateContent>
      </w:r>
    </w:p>
    <w:p w14:paraId="1DE0156D" w14:textId="77777777" w:rsidR="00BA4340" w:rsidRPr="00467493" w:rsidRDefault="00BA4340" w:rsidP="00BA4340">
      <w:pPr>
        <w:pStyle w:val="InsideAddress"/>
        <w:jc w:val="center"/>
        <w:rPr>
          <w:rFonts w:ascii="Arial" w:hAnsi="Arial" w:cs="Arial"/>
          <w:b/>
          <w:sz w:val="12"/>
          <w:szCs w:val="12"/>
        </w:rPr>
      </w:pPr>
      <w:proofErr w:type="gramStart"/>
      <w:r w:rsidRPr="00467493">
        <w:rPr>
          <w:rFonts w:ascii="Arial" w:hAnsi="Arial" w:cs="Arial"/>
          <w:b/>
          <w:sz w:val="24"/>
          <w:szCs w:val="24"/>
        </w:rPr>
        <w:t>In order to</w:t>
      </w:r>
      <w:proofErr w:type="gramEnd"/>
      <w:r w:rsidRPr="00467493">
        <w:rPr>
          <w:rFonts w:ascii="Arial" w:hAnsi="Arial" w:cs="Arial"/>
          <w:b/>
          <w:sz w:val="24"/>
          <w:szCs w:val="24"/>
        </w:rPr>
        <w:t xml:space="preserve"> process your </w:t>
      </w:r>
      <w:r>
        <w:rPr>
          <w:rFonts w:ascii="Arial" w:hAnsi="Arial" w:cs="Arial"/>
          <w:b/>
          <w:sz w:val="24"/>
          <w:szCs w:val="24"/>
        </w:rPr>
        <w:t>2021</w:t>
      </w:r>
      <w:r w:rsidRPr="00467493">
        <w:rPr>
          <w:rFonts w:ascii="Arial" w:hAnsi="Arial" w:cs="Arial"/>
          <w:b/>
          <w:sz w:val="24"/>
          <w:szCs w:val="24"/>
        </w:rPr>
        <w:t xml:space="preserve"> donation please either:</w:t>
      </w:r>
    </w:p>
    <w:p w14:paraId="38A2AC19" w14:textId="77777777" w:rsidR="00BA4340" w:rsidRPr="00467493" w:rsidRDefault="00BA4340" w:rsidP="00BA4340">
      <w:pPr>
        <w:pStyle w:val="InsideAddress"/>
        <w:ind w:left="720" w:right="-360"/>
        <w:jc w:val="left"/>
        <w:rPr>
          <w:rFonts w:ascii="Arial" w:hAnsi="Arial" w:cs="Arial"/>
          <w:b/>
          <w:sz w:val="16"/>
          <w:szCs w:val="16"/>
        </w:rPr>
      </w:pPr>
    </w:p>
    <w:p w14:paraId="53B10915" w14:textId="77777777" w:rsidR="00BA4340" w:rsidRPr="00120414" w:rsidRDefault="00BA4340" w:rsidP="00BA4340">
      <w:pPr>
        <w:pStyle w:val="InsideAddress"/>
        <w:numPr>
          <w:ilvl w:val="0"/>
          <w:numId w:val="7"/>
        </w:numPr>
        <w:spacing w:line="276" w:lineRule="auto"/>
        <w:ind w:right="-360"/>
        <w:jc w:val="left"/>
        <w:rPr>
          <w:rFonts w:ascii="Arial" w:hAnsi="Arial" w:cs="Arial"/>
          <w:b/>
          <w:sz w:val="22"/>
          <w:szCs w:val="22"/>
        </w:rPr>
      </w:pPr>
      <w:r>
        <w:rPr>
          <w:rFonts w:ascii="Arial" w:hAnsi="Arial" w:cs="Arial"/>
          <w:sz w:val="22"/>
          <w:szCs w:val="22"/>
        </w:rPr>
        <w:t xml:space="preserve">Visit our front desk at </w:t>
      </w:r>
      <w:r w:rsidRPr="0086424D">
        <w:rPr>
          <w:rFonts w:ascii="Arial" w:hAnsi="Arial" w:cs="Arial"/>
          <w:sz w:val="22"/>
          <w:szCs w:val="22"/>
        </w:rPr>
        <w:t>5 Nagle’s Place, St. John’s, NL</w:t>
      </w:r>
    </w:p>
    <w:p w14:paraId="49B647D7" w14:textId="77777777" w:rsidR="00BA4340" w:rsidRPr="0086424D" w:rsidRDefault="00BA4340" w:rsidP="00BA4340">
      <w:pPr>
        <w:pStyle w:val="InsideAddress"/>
        <w:numPr>
          <w:ilvl w:val="0"/>
          <w:numId w:val="7"/>
        </w:numPr>
        <w:spacing w:line="276" w:lineRule="auto"/>
        <w:ind w:right="-360"/>
        <w:jc w:val="left"/>
        <w:rPr>
          <w:rFonts w:ascii="Arial" w:hAnsi="Arial" w:cs="Arial"/>
          <w:b/>
          <w:sz w:val="22"/>
          <w:szCs w:val="22"/>
        </w:rPr>
      </w:pPr>
      <w:r>
        <w:rPr>
          <w:rFonts w:ascii="Arial" w:hAnsi="Arial" w:cs="Arial"/>
          <w:sz w:val="22"/>
          <w:szCs w:val="22"/>
        </w:rPr>
        <w:t>Visit us online at www.fluvarium.ca</w:t>
      </w:r>
    </w:p>
    <w:p w14:paraId="70EEDB71" w14:textId="12F2CCB9" w:rsidR="00BA4340" w:rsidRDefault="00BA4340" w:rsidP="00BA4340">
      <w:pPr>
        <w:pStyle w:val="InsideAddress"/>
        <w:numPr>
          <w:ilvl w:val="0"/>
          <w:numId w:val="7"/>
        </w:numPr>
        <w:spacing w:line="276" w:lineRule="auto"/>
        <w:ind w:right="-360"/>
        <w:jc w:val="left"/>
        <w:rPr>
          <w:rFonts w:ascii="Arial" w:hAnsi="Arial" w:cs="Arial"/>
          <w:sz w:val="22"/>
          <w:szCs w:val="22"/>
        </w:rPr>
      </w:pPr>
      <w:r>
        <w:rPr>
          <w:rFonts w:ascii="Arial" w:hAnsi="Arial" w:cs="Arial"/>
          <w:sz w:val="22"/>
          <w:szCs w:val="22"/>
        </w:rPr>
        <w:t>C</w:t>
      </w:r>
      <w:r w:rsidRPr="00BF3BF6">
        <w:rPr>
          <w:rFonts w:ascii="Arial" w:hAnsi="Arial" w:cs="Arial"/>
          <w:sz w:val="22"/>
          <w:szCs w:val="22"/>
        </w:rPr>
        <w:t xml:space="preserve">all our front desk at </w:t>
      </w:r>
      <w:r>
        <w:rPr>
          <w:rFonts w:ascii="Arial" w:hAnsi="Arial" w:cs="Arial"/>
          <w:b/>
          <w:sz w:val="22"/>
          <w:szCs w:val="22"/>
        </w:rPr>
        <w:t>(709) 754-FISH (3474)</w:t>
      </w:r>
    </w:p>
    <w:p w14:paraId="1665842D" w14:textId="77777777" w:rsidR="00BA4340" w:rsidRPr="00574B11" w:rsidRDefault="00BA4340" w:rsidP="00BA4340">
      <w:pPr>
        <w:pStyle w:val="InsideAddress"/>
        <w:numPr>
          <w:ilvl w:val="0"/>
          <w:numId w:val="7"/>
        </w:numPr>
        <w:spacing w:line="276" w:lineRule="auto"/>
        <w:ind w:right="-360"/>
        <w:jc w:val="left"/>
        <w:rPr>
          <w:rFonts w:ascii="Arial" w:hAnsi="Arial" w:cs="Arial"/>
          <w:sz w:val="22"/>
          <w:szCs w:val="22"/>
        </w:rPr>
      </w:pPr>
      <w:r>
        <w:rPr>
          <w:rFonts w:ascii="Arial" w:hAnsi="Arial" w:cs="Arial"/>
          <w:sz w:val="22"/>
          <w:szCs w:val="22"/>
        </w:rPr>
        <w:t>OR m</w:t>
      </w:r>
      <w:r w:rsidRPr="00A44C38">
        <w:rPr>
          <w:rFonts w:ascii="Arial" w:hAnsi="Arial" w:cs="Arial"/>
          <w:sz w:val="22"/>
          <w:szCs w:val="22"/>
        </w:rPr>
        <w:t>ail this form and your payment information</w:t>
      </w:r>
      <w:r>
        <w:rPr>
          <w:rFonts w:ascii="Arial" w:hAnsi="Arial" w:cs="Arial"/>
          <w:sz w:val="22"/>
          <w:szCs w:val="22"/>
        </w:rPr>
        <w:t xml:space="preserve"> to</w:t>
      </w:r>
      <w:r w:rsidRPr="00A44C38">
        <w:rPr>
          <w:rFonts w:ascii="Arial" w:hAnsi="Arial" w:cs="Arial"/>
          <w:sz w:val="22"/>
          <w:szCs w:val="22"/>
        </w:rPr>
        <w:t xml:space="preserve"> </w:t>
      </w:r>
      <w:r w:rsidRPr="00A44C38">
        <w:rPr>
          <w:rFonts w:ascii="Arial" w:hAnsi="Arial" w:cs="Arial"/>
          <w:b/>
          <w:sz w:val="22"/>
          <w:szCs w:val="22"/>
        </w:rPr>
        <w:t xml:space="preserve">5 Nagle’s Place, St. John’s, </w:t>
      </w:r>
      <w:proofErr w:type="gramStart"/>
      <w:r w:rsidRPr="00A44C38">
        <w:rPr>
          <w:rFonts w:ascii="Arial" w:hAnsi="Arial" w:cs="Arial"/>
          <w:b/>
          <w:sz w:val="22"/>
          <w:szCs w:val="22"/>
        </w:rPr>
        <w:t>NL  A</w:t>
      </w:r>
      <w:proofErr w:type="gramEnd"/>
      <w:r w:rsidRPr="00A44C38">
        <w:rPr>
          <w:rFonts w:ascii="Arial" w:hAnsi="Arial" w:cs="Arial"/>
          <w:b/>
          <w:sz w:val="22"/>
          <w:szCs w:val="22"/>
        </w:rPr>
        <w:t>1B 2Z2</w:t>
      </w:r>
    </w:p>
    <w:p w14:paraId="4F8C6B38" w14:textId="77777777" w:rsidR="00BA4340" w:rsidRPr="00BD0A1D" w:rsidRDefault="00BA4340" w:rsidP="00BA4340">
      <w:pPr>
        <w:pStyle w:val="InsideAddress"/>
        <w:spacing w:line="276" w:lineRule="auto"/>
        <w:ind w:left="720"/>
        <w:jc w:val="left"/>
        <w:rPr>
          <w:rFonts w:ascii="Arial" w:hAnsi="Arial" w:cs="Arial"/>
          <w:i/>
          <w:sz w:val="12"/>
          <w:szCs w:val="12"/>
        </w:rPr>
      </w:pPr>
      <w:r w:rsidRPr="00BD0A1D">
        <w:rPr>
          <w:rFonts w:ascii="Arial" w:hAnsi="Arial" w:cs="Arial"/>
          <w:i/>
          <w:sz w:val="12"/>
          <w:szCs w:val="12"/>
        </w:rPr>
        <w:br/>
      </w:r>
      <w:r>
        <w:rPr>
          <w:rFonts w:ascii="Arial" w:hAnsi="Arial" w:cs="Arial"/>
          <w:i/>
          <w:sz w:val="22"/>
          <w:szCs w:val="22"/>
        </w:rPr>
        <w:t xml:space="preserve">For </w:t>
      </w:r>
      <w:r w:rsidRPr="00DA1717">
        <w:rPr>
          <w:rFonts w:ascii="Arial" w:hAnsi="Arial" w:cs="Arial"/>
          <w:i/>
          <w:sz w:val="22"/>
          <w:szCs w:val="22"/>
        </w:rPr>
        <w:t xml:space="preserve">additional information please call 709-754-3474 or email </w:t>
      </w:r>
      <w:hyperlink r:id="rId14" w:history="1">
        <w:r w:rsidRPr="00F04176">
          <w:rPr>
            <w:rStyle w:val="Hyperlink"/>
            <w:rFonts w:ascii="Arial" w:hAnsi="Arial" w:cs="Arial"/>
            <w:i/>
            <w:sz w:val="22"/>
            <w:szCs w:val="22"/>
          </w:rPr>
          <w:t>info@fluvarium.ca</w:t>
        </w:r>
      </w:hyperlink>
      <w:r>
        <w:rPr>
          <w:rFonts w:ascii="Arial" w:hAnsi="Arial" w:cs="Arial"/>
          <w:i/>
          <w:sz w:val="22"/>
          <w:szCs w:val="22"/>
        </w:rPr>
        <w:br/>
      </w:r>
    </w:p>
    <w:p w14:paraId="58FA1803" w14:textId="77777777" w:rsidR="00BA4340" w:rsidRDefault="00BA4340" w:rsidP="00BA4340">
      <w:pPr>
        <w:pStyle w:val="InsideAddress"/>
        <w:spacing w:line="276" w:lineRule="auto"/>
        <w:rPr>
          <w:rFonts w:ascii="Arial" w:hAnsi="Arial" w:cs="Arial"/>
          <w:b/>
          <w:i/>
          <w:sz w:val="24"/>
          <w:szCs w:val="24"/>
        </w:rPr>
      </w:pPr>
      <w:r w:rsidRPr="00B834DF">
        <w:rPr>
          <w:rFonts w:ascii="Arial" w:hAnsi="Arial" w:cs="Arial"/>
          <w:b/>
          <w:i/>
          <w:sz w:val="24"/>
          <w:szCs w:val="24"/>
        </w:rPr>
        <w:t xml:space="preserve">I am making my donation by: </w:t>
      </w:r>
      <w:r w:rsidRPr="00467493">
        <w:rPr>
          <w:rFonts w:ascii="Arial" w:hAnsi="Arial" w:cs="Arial"/>
          <w:b/>
          <w:i/>
          <w:sz w:val="24"/>
          <w:szCs w:val="24"/>
        </w:rPr>
        <w:tab/>
        <w:t>Cash/Debit □    Cheque □     Visa □     MasterCard □</w:t>
      </w:r>
    </w:p>
    <w:p w14:paraId="0D780EAC" w14:textId="77777777" w:rsidR="00BA4340" w:rsidRPr="00E83450" w:rsidRDefault="00BA4340" w:rsidP="00BA4340">
      <w:pPr>
        <w:pStyle w:val="InsideAddress"/>
        <w:spacing w:line="276" w:lineRule="auto"/>
        <w:rPr>
          <w:rFonts w:ascii="Arial" w:hAnsi="Arial" w:cs="Arial"/>
          <w:b/>
          <w:i/>
          <w:sz w:val="8"/>
          <w:szCs w:val="8"/>
        </w:rPr>
      </w:pPr>
    </w:p>
    <w:p w14:paraId="51D79F52" w14:textId="77777777" w:rsidR="00BA4340" w:rsidRPr="00467493" w:rsidRDefault="00BA4340" w:rsidP="00BA4340">
      <w:pPr>
        <w:pStyle w:val="InsideAddress"/>
        <w:spacing w:line="276" w:lineRule="auto"/>
        <w:jc w:val="left"/>
        <w:rPr>
          <w:rFonts w:ascii="Arial" w:hAnsi="Arial" w:cs="Arial"/>
          <w:b/>
          <w:i/>
          <w:sz w:val="24"/>
          <w:szCs w:val="24"/>
        </w:rPr>
      </w:pPr>
      <w:r w:rsidRPr="00467493">
        <w:rPr>
          <w:rFonts w:ascii="Arial" w:hAnsi="Arial" w:cs="Arial"/>
          <w:b/>
          <w:i/>
          <w:sz w:val="24"/>
          <w:szCs w:val="24"/>
        </w:rPr>
        <w:t>Tax r</w:t>
      </w:r>
      <w:r>
        <w:rPr>
          <w:rFonts w:ascii="Arial" w:hAnsi="Arial" w:cs="Arial"/>
          <w:b/>
          <w:i/>
          <w:sz w:val="24"/>
          <w:szCs w:val="24"/>
        </w:rPr>
        <w:t>eceipts</w:t>
      </w:r>
      <w:r w:rsidRPr="00467493">
        <w:rPr>
          <w:rFonts w:ascii="Arial" w:hAnsi="Arial" w:cs="Arial"/>
          <w:b/>
          <w:i/>
          <w:sz w:val="24"/>
          <w:szCs w:val="24"/>
        </w:rPr>
        <w:t xml:space="preserve"> available </w:t>
      </w:r>
      <w:r>
        <w:rPr>
          <w:rFonts w:ascii="Arial" w:hAnsi="Arial" w:cs="Arial"/>
          <w:b/>
          <w:i/>
          <w:sz w:val="24"/>
          <w:szCs w:val="24"/>
        </w:rPr>
        <w:t>up</w:t>
      </w:r>
      <w:r w:rsidRPr="00467493">
        <w:rPr>
          <w:rFonts w:ascii="Arial" w:hAnsi="Arial" w:cs="Arial"/>
          <w:b/>
          <w:i/>
          <w:sz w:val="24"/>
          <w:szCs w:val="24"/>
        </w:rPr>
        <w:t xml:space="preserve">on request.      Yes </w:t>
      </w:r>
      <w:r>
        <w:rPr>
          <w:rFonts w:ascii="Arial" w:hAnsi="Arial" w:cs="Arial"/>
          <w:b/>
          <w:i/>
          <w:sz w:val="24"/>
          <w:szCs w:val="24"/>
        </w:rPr>
        <w:t xml:space="preserve"> </w:t>
      </w:r>
      <w:r w:rsidRPr="00467493">
        <w:rPr>
          <w:rFonts w:ascii="Arial" w:hAnsi="Arial" w:cs="Arial"/>
          <w:b/>
          <w:i/>
          <w:sz w:val="24"/>
          <w:szCs w:val="24"/>
        </w:rPr>
        <w:t xml:space="preserve"> □        No</w:t>
      </w:r>
      <w:r>
        <w:rPr>
          <w:rFonts w:ascii="Arial" w:hAnsi="Arial" w:cs="Arial"/>
          <w:b/>
          <w:i/>
          <w:sz w:val="24"/>
          <w:szCs w:val="24"/>
        </w:rPr>
        <w:t xml:space="preserve"> </w:t>
      </w:r>
      <w:r w:rsidRPr="00467493">
        <w:rPr>
          <w:rFonts w:ascii="Arial" w:hAnsi="Arial" w:cs="Arial"/>
          <w:b/>
          <w:i/>
          <w:sz w:val="24"/>
          <w:szCs w:val="24"/>
        </w:rPr>
        <w:t xml:space="preserve">  □</w:t>
      </w:r>
    </w:p>
    <w:p w14:paraId="5807E787" w14:textId="77777777" w:rsidR="00BA4340" w:rsidRDefault="00BA4340" w:rsidP="00BA4340">
      <w:pPr>
        <w:pStyle w:val="InsideAddress"/>
        <w:jc w:val="center"/>
        <w:rPr>
          <w:rFonts w:ascii="Arial" w:hAnsi="Arial" w:cs="Arial"/>
          <w:b/>
          <w:i/>
          <w:sz w:val="14"/>
          <w:szCs w:val="24"/>
        </w:rPr>
      </w:pPr>
    </w:p>
    <w:p w14:paraId="4249FE9C" w14:textId="77777777" w:rsidR="00BA4340" w:rsidRPr="00467493" w:rsidRDefault="00BA4340" w:rsidP="00BA4340">
      <w:pPr>
        <w:pStyle w:val="InsideAddress"/>
        <w:jc w:val="center"/>
        <w:rPr>
          <w:rFonts w:ascii="Arial" w:hAnsi="Arial" w:cs="Arial"/>
          <w:b/>
          <w:i/>
          <w:sz w:val="16"/>
          <w:szCs w:val="16"/>
        </w:rPr>
      </w:pPr>
      <w:r>
        <w:rPr>
          <w:rFonts w:ascii="Arial" w:hAnsi="Arial" w:cs="Arial"/>
          <w:i/>
          <w:noProof/>
          <w:sz w:val="22"/>
        </w:rPr>
        <w:drawing>
          <wp:anchor distT="0" distB="0" distL="114300" distR="114300" simplePos="0" relativeHeight="251662336" behindDoc="1" locked="0" layoutInCell="1" allowOverlap="1" wp14:anchorId="54CBE1F2" wp14:editId="2CA7DB6E">
            <wp:simplePos x="0" y="0"/>
            <wp:positionH relativeFrom="column">
              <wp:posOffset>-333375</wp:posOffset>
            </wp:positionH>
            <wp:positionV relativeFrom="paragraph">
              <wp:posOffset>27305</wp:posOffset>
            </wp:positionV>
            <wp:extent cx="361950" cy="257175"/>
            <wp:effectExtent l="0" t="0" r="0" b="0"/>
            <wp:wrapTight wrapText="bothSides">
              <wp:wrapPolygon edited="0">
                <wp:start x="0" y="0"/>
                <wp:lineTo x="0" y="20800"/>
                <wp:lineTo x="20463" y="20800"/>
                <wp:lineTo x="20463" y="0"/>
                <wp:lineTo x="0" y="0"/>
              </wp:wrapPolygon>
            </wp:wrapTight>
            <wp:docPr id="9" name="Picture 9" descr="C:\Users\William Pearcey\AppData\Local\Microsoft\Windows\INetCache\IE\AJ30MY4O\scissors-3034-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liam Pearcey\AppData\Local\Microsoft\Windows\INetCache\IE\AJ30MY4O\scissors-3034-larg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493">
        <w:rPr>
          <w:rFonts w:ascii="Arial" w:hAnsi="Arial" w:cs="Arial"/>
          <w:b/>
          <w:i/>
          <w:sz w:val="16"/>
          <w:szCs w:val="16"/>
        </w:rPr>
        <w:t>Office use only: please cut along dotted line and destroy credit card information after use</w:t>
      </w:r>
    </w:p>
    <w:p w14:paraId="2BB974F9" w14:textId="77777777" w:rsidR="00BA4340" w:rsidRPr="007F7720" w:rsidRDefault="00BA4340" w:rsidP="00BA4340">
      <w:pPr>
        <w:pStyle w:val="InsideAddress"/>
        <w:jc w:val="center"/>
        <w:rPr>
          <w:rFonts w:ascii="Arial" w:hAnsi="Arial" w:cs="Arial"/>
          <w:b/>
          <w:i/>
          <w:sz w:val="14"/>
          <w:szCs w:val="24"/>
        </w:rPr>
      </w:pPr>
      <w:r>
        <w:rPr>
          <w:noProof/>
        </w:rPr>
        <mc:AlternateContent>
          <mc:Choice Requires="wps">
            <w:drawing>
              <wp:anchor distT="4294967295" distB="4294967295" distL="114300" distR="114300" simplePos="0" relativeHeight="251661312" behindDoc="0" locked="0" layoutInCell="1" allowOverlap="1" wp14:anchorId="3E99CE9F" wp14:editId="2D98846D">
                <wp:simplePos x="0" y="0"/>
                <wp:positionH relativeFrom="column">
                  <wp:posOffset>-570865</wp:posOffset>
                </wp:positionH>
                <wp:positionV relativeFrom="paragraph">
                  <wp:posOffset>20319</wp:posOffset>
                </wp:positionV>
                <wp:extent cx="7000875" cy="0"/>
                <wp:effectExtent l="38100" t="38100" r="47625"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0875" cy="0"/>
                        </a:xfrm>
                        <a:prstGeom prst="line">
                          <a:avLst/>
                        </a:prstGeom>
                        <a:ln w="12700">
                          <a:prstDash val="sysDot"/>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D5D5B5"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95pt,1.6pt" to="50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" strokecolor="black [3200]" strokeweight="1pt">
                <v:stroke dashstyle="1 1"/>
                <v:shadow on="t" color="black" opacity="24903f" origin=",.5" offset="0,.55556mm"/>
                <o:lock v:ext="edit" shapetype="f"/>
              </v:line>
            </w:pict>
          </mc:Fallback>
        </mc:AlternateContent>
      </w:r>
    </w:p>
    <w:p w14:paraId="04C9472F" w14:textId="77777777" w:rsidR="00BA4340" w:rsidRPr="00A01847" w:rsidRDefault="00BA4340" w:rsidP="00BA4340">
      <w:pPr>
        <w:pStyle w:val="InsideAddress"/>
        <w:tabs>
          <w:tab w:val="left" w:pos="1620"/>
        </w:tabs>
        <w:ind w:right="-90"/>
        <w:rPr>
          <w:rFonts w:ascii="Arial" w:hAnsi="Arial" w:cs="Arial"/>
          <w:sz w:val="22"/>
          <w:szCs w:val="22"/>
        </w:rPr>
      </w:pPr>
      <w:r w:rsidRPr="00A01847">
        <w:rPr>
          <w:rFonts w:ascii="Arial" w:hAnsi="Arial" w:cs="Arial"/>
          <w:sz w:val="22"/>
          <w:szCs w:val="22"/>
        </w:rPr>
        <w:t>Card # __________________</w:t>
      </w:r>
      <w:r>
        <w:rPr>
          <w:rFonts w:ascii="Arial" w:hAnsi="Arial" w:cs="Arial"/>
          <w:sz w:val="22"/>
          <w:szCs w:val="22"/>
        </w:rPr>
        <w:t>___</w:t>
      </w:r>
      <w:r w:rsidRPr="00A01847">
        <w:rPr>
          <w:rFonts w:ascii="Arial" w:hAnsi="Arial" w:cs="Arial"/>
          <w:sz w:val="22"/>
          <w:szCs w:val="22"/>
        </w:rPr>
        <w:t>__</w:t>
      </w:r>
      <w:r>
        <w:rPr>
          <w:rFonts w:ascii="Arial" w:hAnsi="Arial" w:cs="Arial"/>
          <w:sz w:val="22"/>
          <w:szCs w:val="22"/>
        </w:rPr>
        <w:t>___________</w:t>
      </w:r>
      <w:r w:rsidRPr="00A01847">
        <w:rPr>
          <w:rFonts w:ascii="Arial" w:hAnsi="Arial" w:cs="Arial"/>
          <w:sz w:val="22"/>
          <w:szCs w:val="22"/>
        </w:rPr>
        <w:t>Expiry Date: ______</w:t>
      </w:r>
      <w:r>
        <w:rPr>
          <w:rFonts w:ascii="Arial" w:hAnsi="Arial" w:cs="Arial"/>
          <w:sz w:val="22"/>
          <w:szCs w:val="22"/>
        </w:rPr>
        <w:t>___</w:t>
      </w:r>
      <w:r w:rsidRPr="00A01847">
        <w:rPr>
          <w:rFonts w:ascii="Arial" w:hAnsi="Arial" w:cs="Arial"/>
          <w:sz w:val="22"/>
          <w:szCs w:val="22"/>
        </w:rPr>
        <w:t>__ Verification # _____</w:t>
      </w:r>
      <w:r>
        <w:rPr>
          <w:rFonts w:ascii="Arial" w:hAnsi="Arial" w:cs="Arial"/>
          <w:sz w:val="22"/>
          <w:szCs w:val="22"/>
        </w:rPr>
        <w:t>____</w:t>
      </w:r>
      <w:r w:rsidRPr="00A01847">
        <w:rPr>
          <w:rFonts w:ascii="Arial" w:hAnsi="Arial" w:cs="Arial"/>
          <w:sz w:val="22"/>
          <w:szCs w:val="22"/>
        </w:rPr>
        <w:t>___</w:t>
      </w:r>
    </w:p>
    <w:p w14:paraId="2D7844B3" w14:textId="33D472F6" w:rsidR="000D7EA4" w:rsidRPr="00A01847" w:rsidRDefault="000D7EA4" w:rsidP="00BA4340">
      <w:pPr>
        <w:pStyle w:val="InsideAddress"/>
        <w:tabs>
          <w:tab w:val="left" w:pos="1080"/>
          <w:tab w:val="left" w:pos="1440"/>
        </w:tabs>
        <w:spacing w:line="240" w:lineRule="auto"/>
        <w:ind w:left="1080" w:right="-705"/>
        <w:jc w:val="left"/>
        <w:rPr>
          <w:rFonts w:ascii="Arial" w:hAnsi="Arial" w:cs="Arial"/>
          <w:sz w:val="22"/>
          <w:szCs w:val="22"/>
        </w:rPr>
      </w:pPr>
    </w:p>
    <w:sectPr w:rsidR="000D7EA4" w:rsidRPr="00A01847" w:rsidSect="00BA4340">
      <w:headerReference w:type="default" r:id="rId16"/>
      <w:pgSz w:w="12240" w:h="15840"/>
      <w:pgMar w:top="1440" w:right="630" w:bottom="432" w:left="907"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EA114" w14:textId="77777777" w:rsidR="00AE4B4B" w:rsidRDefault="00AE4B4B" w:rsidP="00621345">
      <w:r>
        <w:separator/>
      </w:r>
    </w:p>
  </w:endnote>
  <w:endnote w:type="continuationSeparator" w:id="0">
    <w:p w14:paraId="347B7389" w14:textId="77777777" w:rsidR="00AE4B4B" w:rsidRDefault="00AE4B4B" w:rsidP="0062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CF3E8" w14:textId="77777777" w:rsidR="00AE4B4B" w:rsidRDefault="00AE4B4B" w:rsidP="00621345">
      <w:r>
        <w:separator/>
      </w:r>
    </w:p>
  </w:footnote>
  <w:footnote w:type="continuationSeparator" w:id="0">
    <w:p w14:paraId="237D5B43" w14:textId="77777777" w:rsidR="00AE4B4B" w:rsidRDefault="00AE4B4B" w:rsidP="00621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752C8" w14:textId="77777777" w:rsidR="00BA4340" w:rsidRPr="006E0540" w:rsidRDefault="00BA4340" w:rsidP="00BA4340">
    <w:pPr>
      <w:pStyle w:val="Header"/>
      <w:jc w:val="right"/>
      <w:rPr>
        <w:rFonts w:ascii="Trebuchet MS" w:hAnsi="Trebuchet MS"/>
        <w:sz w:val="20"/>
        <w:szCs w:val="20"/>
      </w:rPr>
    </w:pPr>
    <w:r>
      <w:tab/>
    </w:r>
    <w:r>
      <w:rPr>
        <w:rFonts w:ascii="Trebuchet MS" w:hAnsi="Trebuchet MS"/>
        <w:noProof/>
        <w:sz w:val="20"/>
        <w:szCs w:val="20"/>
      </w:rPr>
      <w:drawing>
        <wp:anchor distT="0" distB="0" distL="114300" distR="114300" simplePos="0" relativeHeight="251659264" behindDoc="1" locked="0" layoutInCell="1" allowOverlap="1" wp14:anchorId="63A41002" wp14:editId="280719C9">
          <wp:simplePos x="0" y="0"/>
          <wp:positionH relativeFrom="column">
            <wp:posOffset>6350</wp:posOffset>
          </wp:positionH>
          <wp:positionV relativeFrom="paragraph">
            <wp:posOffset>-147429</wp:posOffset>
          </wp:positionV>
          <wp:extent cx="1202895" cy="75089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02895" cy="750898"/>
                  </a:xfrm>
                  <a:prstGeom prst="rect">
                    <a:avLst/>
                  </a:prstGeom>
                </pic:spPr>
              </pic:pic>
            </a:graphicData>
          </a:graphic>
        </wp:anchor>
      </w:drawing>
    </w:r>
    <w:proofErr w:type="spellStart"/>
    <w:r w:rsidRPr="006E0540">
      <w:rPr>
        <w:rFonts w:ascii="Trebuchet MS" w:hAnsi="Trebuchet MS"/>
        <w:sz w:val="20"/>
        <w:szCs w:val="20"/>
      </w:rPr>
      <w:t>Quidi</w:t>
    </w:r>
    <w:proofErr w:type="spellEnd"/>
    <w:r w:rsidRPr="006E0540">
      <w:rPr>
        <w:rFonts w:ascii="Trebuchet MS" w:hAnsi="Trebuchet MS"/>
        <w:sz w:val="20"/>
        <w:szCs w:val="20"/>
      </w:rPr>
      <w:t xml:space="preserve"> </w:t>
    </w:r>
    <w:proofErr w:type="spellStart"/>
    <w:r w:rsidRPr="006E0540">
      <w:rPr>
        <w:rFonts w:ascii="Trebuchet MS" w:hAnsi="Trebuchet MS"/>
        <w:sz w:val="20"/>
        <w:szCs w:val="20"/>
      </w:rPr>
      <w:t>Vidi</w:t>
    </w:r>
    <w:proofErr w:type="spellEnd"/>
    <w:r w:rsidRPr="006E0540">
      <w:rPr>
        <w:rFonts w:ascii="Trebuchet MS" w:hAnsi="Trebuchet MS"/>
        <w:sz w:val="20"/>
        <w:szCs w:val="20"/>
      </w:rPr>
      <w:t xml:space="preserve"> Rennie’s River Development Foundation</w:t>
    </w:r>
  </w:p>
  <w:p w14:paraId="1D5FA291" w14:textId="77777777" w:rsidR="00BA4340" w:rsidRPr="006E0540" w:rsidRDefault="00BA4340" w:rsidP="00BA4340">
    <w:pPr>
      <w:pStyle w:val="Header"/>
      <w:jc w:val="right"/>
      <w:rPr>
        <w:rFonts w:ascii="Trebuchet MS" w:hAnsi="Trebuchet MS"/>
        <w:sz w:val="20"/>
        <w:szCs w:val="20"/>
      </w:rPr>
    </w:pPr>
    <w:r w:rsidRPr="006E0540">
      <w:rPr>
        <w:rFonts w:ascii="Trebuchet MS" w:hAnsi="Trebuchet MS"/>
        <w:sz w:val="20"/>
        <w:szCs w:val="20"/>
      </w:rPr>
      <w:t>5 Nagle’s Place, St. John’s, NL</w:t>
    </w:r>
    <w:r>
      <w:rPr>
        <w:rFonts w:ascii="Trebuchet MS" w:hAnsi="Trebuchet MS"/>
        <w:sz w:val="20"/>
        <w:szCs w:val="20"/>
      </w:rPr>
      <w:t>,</w:t>
    </w:r>
    <w:r w:rsidRPr="006E0540">
      <w:rPr>
        <w:rFonts w:ascii="Trebuchet MS" w:hAnsi="Trebuchet MS"/>
        <w:sz w:val="20"/>
        <w:szCs w:val="20"/>
      </w:rPr>
      <w:t xml:space="preserve"> A1B 2Z2</w:t>
    </w:r>
  </w:p>
  <w:p w14:paraId="78EC5B54" w14:textId="77777777" w:rsidR="00BA4340" w:rsidRPr="006E0540" w:rsidRDefault="00BA4340" w:rsidP="00BA4340">
    <w:pPr>
      <w:pStyle w:val="Header"/>
      <w:jc w:val="right"/>
      <w:rPr>
        <w:rFonts w:ascii="Trebuchet MS" w:hAnsi="Trebuchet MS"/>
        <w:sz w:val="20"/>
        <w:szCs w:val="20"/>
      </w:rPr>
    </w:pPr>
    <w:r>
      <w:rPr>
        <w:rFonts w:ascii="Trebuchet MS" w:hAnsi="Trebuchet MS"/>
        <w:sz w:val="20"/>
        <w:szCs w:val="20"/>
      </w:rPr>
      <w:t>Phone</w:t>
    </w:r>
    <w:r w:rsidRPr="006E0540">
      <w:rPr>
        <w:rFonts w:ascii="Trebuchet MS" w:hAnsi="Trebuchet MS"/>
        <w:sz w:val="20"/>
        <w:szCs w:val="20"/>
      </w:rPr>
      <w:t>: 754-3474</w:t>
    </w:r>
    <w:r>
      <w:rPr>
        <w:rFonts w:ascii="Trebuchet MS" w:hAnsi="Trebuchet MS"/>
        <w:sz w:val="20"/>
        <w:szCs w:val="20"/>
      </w:rPr>
      <w:t xml:space="preserve"> |</w:t>
    </w:r>
    <w:r w:rsidRPr="006E0540">
      <w:rPr>
        <w:rFonts w:ascii="Trebuchet MS" w:hAnsi="Trebuchet MS"/>
        <w:sz w:val="20"/>
        <w:szCs w:val="20"/>
      </w:rPr>
      <w:t xml:space="preserve"> Fax: 754-5947</w:t>
    </w:r>
  </w:p>
  <w:p w14:paraId="1E78B0BC" w14:textId="77777777" w:rsidR="00BA4340" w:rsidRDefault="00BA4340" w:rsidP="00BA4340">
    <w:pPr>
      <w:pStyle w:val="Header"/>
      <w:jc w:val="right"/>
    </w:pPr>
    <w:r w:rsidRPr="006E0540">
      <w:rPr>
        <w:rFonts w:ascii="Trebuchet MS" w:hAnsi="Trebuchet MS"/>
        <w:sz w:val="20"/>
        <w:szCs w:val="20"/>
      </w:rPr>
      <w:t>www.fluvarium.ca</w:t>
    </w:r>
  </w:p>
  <w:p w14:paraId="319797F0" w14:textId="1720E2A8" w:rsidR="004C600A" w:rsidRDefault="00BA4340" w:rsidP="00BA4340">
    <w:pPr>
      <w:pStyle w:val="Header"/>
      <w:tabs>
        <w:tab w:val="left" w:pos="123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81A93"/>
    <w:multiLevelType w:val="hybridMultilevel"/>
    <w:tmpl w:val="620AB7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2F21BE"/>
    <w:multiLevelType w:val="hybridMultilevel"/>
    <w:tmpl w:val="8780B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1463B6"/>
    <w:multiLevelType w:val="hybridMultilevel"/>
    <w:tmpl w:val="F3FA4A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3A6B6B"/>
    <w:multiLevelType w:val="hybridMultilevel"/>
    <w:tmpl w:val="92BA8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6251D1"/>
    <w:multiLevelType w:val="hybridMultilevel"/>
    <w:tmpl w:val="DF9E2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C46D85"/>
    <w:multiLevelType w:val="hybridMultilevel"/>
    <w:tmpl w:val="94AAB40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7DCA114A"/>
    <w:multiLevelType w:val="hybridMultilevel"/>
    <w:tmpl w:val="F50448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45"/>
    <w:rsid w:val="00004D48"/>
    <w:rsid w:val="00036EA0"/>
    <w:rsid w:val="000518CB"/>
    <w:rsid w:val="000B4E91"/>
    <w:rsid w:val="000D1A3E"/>
    <w:rsid w:val="000D21E2"/>
    <w:rsid w:val="000D7EA4"/>
    <w:rsid w:val="00100D68"/>
    <w:rsid w:val="0012628D"/>
    <w:rsid w:val="00143BD4"/>
    <w:rsid w:val="001543BC"/>
    <w:rsid w:val="002136C1"/>
    <w:rsid w:val="00235462"/>
    <w:rsid w:val="00263B43"/>
    <w:rsid w:val="00267AA1"/>
    <w:rsid w:val="002B493D"/>
    <w:rsid w:val="002D2649"/>
    <w:rsid w:val="002D5932"/>
    <w:rsid w:val="002E6968"/>
    <w:rsid w:val="003406F2"/>
    <w:rsid w:val="00363965"/>
    <w:rsid w:val="00367BC6"/>
    <w:rsid w:val="00380AC4"/>
    <w:rsid w:val="003858A0"/>
    <w:rsid w:val="00394EE0"/>
    <w:rsid w:val="003C598B"/>
    <w:rsid w:val="003F165E"/>
    <w:rsid w:val="00401796"/>
    <w:rsid w:val="004277F7"/>
    <w:rsid w:val="00445AA2"/>
    <w:rsid w:val="00454A9E"/>
    <w:rsid w:val="00467493"/>
    <w:rsid w:val="00477534"/>
    <w:rsid w:val="00486363"/>
    <w:rsid w:val="004A3DD8"/>
    <w:rsid w:val="004C40B1"/>
    <w:rsid w:val="004C56EE"/>
    <w:rsid w:val="004C600A"/>
    <w:rsid w:val="004F664A"/>
    <w:rsid w:val="004F7E57"/>
    <w:rsid w:val="00546F88"/>
    <w:rsid w:val="00553CAF"/>
    <w:rsid w:val="00554D01"/>
    <w:rsid w:val="00562F57"/>
    <w:rsid w:val="00565186"/>
    <w:rsid w:val="00581E97"/>
    <w:rsid w:val="00585FC1"/>
    <w:rsid w:val="00587B51"/>
    <w:rsid w:val="005A527B"/>
    <w:rsid w:val="00621345"/>
    <w:rsid w:val="00640844"/>
    <w:rsid w:val="00683CCC"/>
    <w:rsid w:val="00686846"/>
    <w:rsid w:val="006D54F8"/>
    <w:rsid w:val="006E0540"/>
    <w:rsid w:val="006E2AE9"/>
    <w:rsid w:val="006F5CF3"/>
    <w:rsid w:val="007120BA"/>
    <w:rsid w:val="0071239A"/>
    <w:rsid w:val="00713EDA"/>
    <w:rsid w:val="00740D48"/>
    <w:rsid w:val="00746865"/>
    <w:rsid w:val="00754927"/>
    <w:rsid w:val="00761654"/>
    <w:rsid w:val="00771576"/>
    <w:rsid w:val="0078341D"/>
    <w:rsid w:val="007C6B30"/>
    <w:rsid w:val="007C6D25"/>
    <w:rsid w:val="007F5DB4"/>
    <w:rsid w:val="008240F3"/>
    <w:rsid w:val="0085270C"/>
    <w:rsid w:val="00875850"/>
    <w:rsid w:val="00883DB9"/>
    <w:rsid w:val="008F02FB"/>
    <w:rsid w:val="008F1B52"/>
    <w:rsid w:val="008F3605"/>
    <w:rsid w:val="00915673"/>
    <w:rsid w:val="009500C2"/>
    <w:rsid w:val="0099204B"/>
    <w:rsid w:val="009E17D1"/>
    <w:rsid w:val="009F0D90"/>
    <w:rsid w:val="00A01847"/>
    <w:rsid w:val="00A127E5"/>
    <w:rsid w:val="00A77362"/>
    <w:rsid w:val="00A84B85"/>
    <w:rsid w:val="00AB23C1"/>
    <w:rsid w:val="00AE02C1"/>
    <w:rsid w:val="00AE38F7"/>
    <w:rsid w:val="00AE4B4B"/>
    <w:rsid w:val="00AE6F98"/>
    <w:rsid w:val="00B00DCE"/>
    <w:rsid w:val="00B04FCA"/>
    <w:rsid w:val="00B109F6"/>
    <w:rsid w:val="00B10F54"/>
    <w:rsid w:val="00B54C3C"/>
    <w:rsid w:val="00B6159E"/>
    <w:rsid w:val="00B76821"/>
    <w:rsid w:val="00BA4340"/>
    <w:rsid w:val="00BA7A47"/>
    <w:rsid w:val="00BD0A1D"/>
    <w:rsid w:val="00BD2EE3"/>
    <w:rsid w:val="00BE1856"/>
    <w:rsid w:val="00C355AC"/>
    <w:rsid w:val="00C923AF"/>
    <w:rsid w:val="00CB043A"/>
    <w:rsid w:val="00CE6F7A"/>
    <w:rsid w:val="00D0693E"/>
    <w:rsid w:val="00D07F44"/>
    <w:rsid w:val="00D21BAB"/>
    <w:rsid w:val="00D43B3A"/>
    <w:rsid w:val="00D60F2C"/>
    <w:rsid w:val="00DB362C"/>
    <w:rsid w:val="00DD570E"/>
    <w:rsid w:val="00DF1C2F"/>
    <w:rsid w:val="00E07427"/>
    <w:rsid w:val="00E13637"/>
    <w:rsid w:val="00E223B6"/>
    <w:rsid w:val="00E505D4"/>
    <w:rsid w:val="00E5071B"/>
    <w:rsid w:val="00E721DD"/>
    <w:rsid w:val="00E87941"/>
    <w:rsid w:val="00EE4EE5"/>
    <w:rsid w:val="00F0243E"/>
    <w:rsid w:val="00F0404E"/>
    <w:rsid w:val="00F269C4"/>
    <w:rsid w:val="00F53725"/>
    <w:rsid w:val="00F84293"/>
    <w:rsid w:val="00FF5C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FB1DC5"/>
  <w15:docId w15:val="{F20AED38-45B1-400D-A712-594756B4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D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345"/>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621345"/>
  </w:style>
  <w:style w:type="paragraph" w:styleId="Footer">
    <w:name w:val="footer"/>
    <w:basedOn w:val="Normal"/>
    <w:link w:val="FooterChar"/>
    <w:uiPriority w:val="99"/>
    <w:unhideWhenUsed/>
    <w:rsid w:val="00621345"/>
    <w:pPr>
      <w:tabs>
        <w:tab w:val="center" w:pos="4680"/>
        <w:tab w:val="right" w:pos="9360"/>
      </w:tabs>
    </w:pPr>
  </w:style>
  <w:style w:type="character" w:customStyle="1" w:styleId="FooterChar">
    <w:name w:val="Footer Char"/>
    <w:basedOn w:val="DefaultParagraphFont"/>
    <w:link w:val="Footer"/>
    <w:uiPriority w:val="99"/>
    <w:rsid w:val="00621345"/>
  </w:style>
  <w:style w:type="paragraph" w:styleId="BalloonText">
    <w:name w:val="Balloon Text"/>
    <w:basedOn w:val="Normal"/>
    <w:link w:val="BalloonTextChar"/>
    <w:uiPriority w:val="99"/>
    <w:semiHidden/>
    <w:unhideWhenUsed/>
    <w:rsid w:val="00621345"/>
    <w:rPr>
      <w:rFonts w:ascii="Tahoma" w:hAnsi="Tahoma" w:cs="Tahoma"/>
      <w:sz w:val="16"/>
      <w:szCs w:val="16"/>
    </w:rPr>
  </w:style>
  <w:style w:type="character" w:customStyle="1" w:styleId="BalloonTextChar">
    <w:name w:val="Balloon Text Char"/>
    <w:basedOn w:val="DefaultParagraphFont"/>
    <w:link w:val="BalloonText"/>
    <w:uiPriority w:val="99"/>
    <w:semiHidden/>
    <w:rsid w:val="00621345"/>
    <w:rPr>
      <w:rFonts w:ascii="Tahoma" w:hAnsi="Tahoma" w:cs="Tahoma"/>
      <w:sz w:val="16"/>
      <w:szCs w:val="16"/>
    </w:rPr>
  </w:style>
  <w:style w:type="table" w:styleId="TableGrid">
    <w:name w:val="Table Grid"/>
    <w:basedOn w:val="TableNormal"/>
    <w:uiPriority w:val="59"/>
    <w:rsid w:val="00D4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850"/>
    <w:pPr>
      <w:spacing w:after="200" w:line="276" w:lineRule="auto"/>
      <w:ind w:left="720"/>
      <w:contextualSpacing/>
    </w:pPr>
    <w:rPr>
      <w:rFonts w:asciiTheme="minorHAnsi" w:eastAsiaTheme="minorHAnsi" w:hAnsiTheme="minorHAnsi" w:cstheme="minorBidi"/>
      <w:sz w:val="22"/>
      <w:szCs w:val="22"/>
      <w:lang w:val="en-CA"/>
    </w:rPr>
  </w:style>
  <w:style w:type="paragraph" w:styleId="BodyText">
    <w:name w:val="Body Text"/>
    <w:basedOn w:val="Normal"/>
    <w:link w:val="BodyTextChar"/>
    <w:semiHidden/>
    <w:rsid w:val="00546F88"/>
    <w:pPr>
      <w:jc w:val="both"/>
    </w:pPr>
  </w:style>
  <w:style w:type="character" w:customStyle="1" w:styleId="BodyTextChar">
    <w:name w:val="Body Text Char"/>
    <w:basedOn w:val="DefaultParagraphFont"/>
    <w:link w:val="BodyText"/>
    <w:semiHidden/>
    <w:rsid w:val="00546F8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46F88"/>
    <w:rPr>
      <w:color w:val="0000FF" w:themeColor="hyperlink"/>
      <w:u w:val="single"/>
    </w:rPr>
  </w:style>
  <w:style w:type="paragraph" w:customStyle="1" w:styleId="Default">
    <w:name w:val="Default"/>
    <w:rsid w:val="00E223B6"/>
    <w:pPr>
      <w:autoSpaceDE w:val="0"/>
      <w:autoSpaceDN w:val="0"/>
      <w:adjustRightInd w:val="0"/>
      <w:spacing w:after="0" w:line="240" w:lineRule="auto"/>
    </w:pPr>
    <w:rPr>
      <w:rFonts w:ascii="Trebuchet MS" w:hAnsi="Trebuchet MS" w:cs="Trebuchet MS"/>
      <w:color w:val="000000"/>
      <w:sz w:val="24"/>
      <w:szCs w:val="24"/>
    </w:rPr>
  </w:style>
  <w:style w:type="paragraph" w:customStyle="1" w:styleId="InsideAddress">
    <w:name w:val="Inside Address"/>
    <w:basedOn w:val="Normal"/>
    <w:rsid w:val="000D1A3E"/>
    <w:pPr>
      <w:spacing w:line="240" w:lineRule="atLeast"/>
      <w:jc w:val="both"/>
    </w:pPr>
    <w:rPr>
      <w:rFonts w:ascii="Garamond" w:eastAsia="MS Mincho" w:hAnsi="Garamond"/>
      <w:kern w:val="18"/>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uvarium.ca"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info@fluvariu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208928-62E7-4CF9-95CC-215BCB87D7F4}" type="doc">
      <dgm:prSet loTypeId="urn:microsoft.com/office/officeart/2009/3/layout/StepUpProcess" loCatId="process" qsTypeId="urn:microsoft.com/office/officeart/2005/8/quickstyle/simple1" qsCatId="simple" csTypeId="urn:microsoft.com/office/officeart/2005/8/colors/colorful3" csCatId="colorful" phldr="1"/>
      <dgm:spPr/>
      <dgm:t>
        <a:bodyPr/>
        <a:lstStyle/>
        <a:p>
          <a:endParaRPr lang="en-CA"/>
        </a:p>
      </dgm:t>
    </dgm:pt>
    <dgm:pt modelId="{E57C8DE1-8440-451D-8F11-0789B02EBAA9}">
      <dgm:prSet phldrT="[Text]" custT="1"/>
      <dgm:spPr/>
      <dgm:t>
        <a:bodyPr/>
        <a:lstStyle/>
        <a:p>
          <a:r>
            <a:rPr lang="en-CA" sz="1600" b="1"/>
            <a:t>$100</a:t>
          </a:r>
          <a:br>
            <a:rPr lang="en-CA" sz="1400" b="1"/>
          </a:br>
          <a:r>
            <a:rPr lang="en-CA" sz="1400"/>
            <a:t>assists  10 Children</a:t>
          </a:r>
        </a:p>
      </dgm:t>
    </dgm:pt>
    <dgm:pt modelId="{23E16C28-2A98-45ED-A86B-A0FF1678AEB4}" type="parTrans" cxnId="{9B0538DC-12D3-49A8-B7A4-C22A60FE1C11}">
      <dgm:prSet/>
      <dgm:spPr/>
      <dgm:t>
        <a:bodyPr/>
        <a:lstStyle/>
        <a:p>
          <a:endParaRPr lang="en-CA"/>
        </a:p>
      </dgm:t>
    </dgm:pt>
    <dgm:pt modelId="{C257E974-409C-4110-A714-FA9145E12F47}" type="sibTrans" cxnId="{9B0538DC-12D3-49A8-B7A4-C22A60FE1C11}">
      <dgm:prSet/>
      <dgm:spPr/>
      <dgm:t>
        <a:bodyPr/>
        <a:lstStyle/>
        <a:p>
          <a:endParaRPr lang="en-CA"/>
        </a:p>
      </dgm:t>
    </dgm:pt>
    <dgm:pt modelId="{36F736E5-BAB9-47AB-821C-C2B268FA9981}">
      <dgm:prSet phldrT="[Text]" custT="1"/>
      <dgm:spPr/>
      <dgm:t>
        <a:bodyPr/>
        <a:lstStyle/>
        <a:p>
          <a:r>
            <a:rPr lang="en-CA" sz="1800" b="1"/>
            <a:t>$250</a:t>
          </a:r>
          <a:br>
            <a:rPr lang="en-CA" sz="1800" b="1"/>
          </a:br>
          <a:r>
            <a:rPr lang="en-CA" sz="1400" b="0"/>
            <a:t>assists 25 Children</a:t>
          </a:r>
        </a:p>
      </dgm:t>
    </dgm:pt>
    <dgm:pt modelId="{B8D15C7E-466E-4A63-9248-D65DBAEF6D8D}" type="parTrans" cxnId="{8B858ABF-649B-4169-A50B-04D47A4524E1}">
      <dgm:prSet/>
      <dgm:spPr/>
      <dgm:t>
        <a:bodyPr/>
        <a:lstStyle/>
        <a:p>
          <a:endParaRPr lang="en-CA"/>
        </a:p>
      </dgm:t>
    </dgm:pt>
    <dgm:pt modelId="{9BA47D5B-77DA-42E5-B760-C02C640DD7B5}" type="sibTrans" cxnId="{8B858ABF-649B-4169-A50B-04D47A4524E1}">
      <dgm:prSet/>
      <dgm:spPr/>
      <dgm:t>
        <a:bodyPr/>
        <a:lstStyle/>
        <a:p>
          <a:endParaRPr lang="en-CA"/>
        </a:p>
      </dgm:t>
    </dgm:pt>
    <dgm:pt modelId="{3C30D9A9-4390-46A1-A295-F219753DC846}">
      <dgm:prSet phldrT="[Text]" custT="1"/>
      <dgm:spPr/>
      <dgm:t>
        <a:bodyPr/>
        <a:lstStyle/>
        <a:p>
          <a:r>
            <a:rPr lang="en-CA" sz="2000" b="1"/>
            <a:t>$300</a:t>
          </a:r>
          <a:br>
            <a:rPr lang="en-CA" sz="1400"/>
          </a:br>
          <a:r>
            <a:rPr lang="en-CA" sz="1400"/>
            <a:t>assists 30 Children</a:t>
          </a:r>
        </a:p>
      </dgm:t>
    </dgm:pt>
    <dgm:pt modelId="{89960E9E-A8B9-4F50-8B6F-2F6DBA1D4AAF}" type="parTrans" cxnId="{72F24C8E-56C3-4D15-B0FA-83A8DA331B91}">
      <dgm:prSet/>
      <dgm:spPr/>
      <dgm:t>
        <a:bodyPr/>
        <a:lstStyle/>
        <a:p>
          <a:endParaRPr lang="en-CA"/>
        </a:p>
      </dgm:t>
    </dgm:pt>
    <dgm:pt modelId="{C34F9123-4731-4FB8-A5E1-D380AD15DA88}" type="sibTrans" cxnId="{72F24C8E-56C3-4D15-B0FA-83A8DA331B91}">
      <dgm:prSet/>
      <dgm:spPr/>
      <dgm:t>
        <a:bodyPr/>
        <a:lstStyle/>
        <a:p>
          <a:endParaRPr lang="en-CA"/>
        </a:p>
      </dgm:t>
    </dgm:pt>
    <dgm:pt modelId="{73905C33-7F8F-4705-9440-F4715534F733}">
      <dgm:prSet custT="1"/>
      <dgm:spPr/>
      <dgm:t>
        <a:bodyPr/>
        <a:lstStyle/>
        <a:p>
          <a:pPr algn="l"/>
          <a:r>
            <a:rPr lang="en-CA" sz="2000" b="1"/>
            <a:t>$500 </a:t>
          </a:r>
          <a:r>
            <a:rPr lang="en-CA" sz="1400"/>
            <a:t>assists 50 Children</a:t>
          </a:r>
        </a:p>
      </dgm:t>
    </dgm:pt>
    <dgm:pt modelId="{55E4EDC8-9047-4612-9C3A-255ACC9688E3}" type="parTrans" cxnId="{23191F62-AD20-4AE0-83EA-0FE8289DE2AC}">
      <dgm:prSet/>
      <dgm:spPr/>
      <dgm:t>
        <a:bodyPr/>
        <a:lstStyle/>
        <a:p>
          <a:endParaRPr lang="en-CA"/>
        </a:p>
      </dgm:t>
    </dgm:pt>
    <dgm:pt modelId="{20ECAAD3-A478-4B24-A6EF-E8F6889A35DB}" type="sibTrans" cxnId="{23191F62-AD20-4AE0-83EA-0FE8289DE2AC}">
      <dgm:prSet/>
      <dgm:spPr/>
      <dgm:t>
        <a:bodyPr/>
        <a:lstStyle/>
        <a:p>
          <a:endParaRPr lang="en-CA"/>
        </a:p>
      </dgm:t>
    </dgm:pt>
    <dgm:pt modelId="{C4663D1C-D7A4-4A5A-8AA1-29F233F93CCE}" type="pres">
      <dgm:prSet presAssocID="{79208928-62E7-4CF9-95CC-215BCB87D7F4}" presName="rootnode" presStyleCnt="0">
        <dgm:presLayoutVars>
          <dgm:chMax/>
          <dgm:chPref/>
          <dgm:dir/>
          <dgm:animLvl val="lvl"/>
        </dgm:presLayoutVars>
      </dgm:prSet>
      <dgm:spPr/>
    </dgm:pt>
    <dgm:pt modelId="{84ECCF0D-A6FC-4CD7-9717-316FBE70125A}" type="pres">
      <dgm:prSet presAssocID="{E57C8DE1-8440-451D-8F11-0789B02EBAA9}" presName="composite" presStyleCnt="0"/>
      <dgm:spPr/>
    </dgm:pt>
    <dgm:pt modelId="{08C04242-9093-4C77-BC71-478C749CD2DF}" type="pres">
      <dgm:prSet presAssocID="{E57C8DE1-8440-451D-8F11-0789B02EBAA9}" presName="LShape" presStyleLbl="alignNode1" presStyleIdx="0" presStyleCnt="7" custLinFactNeighborX="-14198" custLinFactNeighborY="-5376"/>
      <dgm:spPr/>
    </dgm:pt>
    <dgm:pt modelId="{7C5A1D86-0B76-41BF-8EEA-BEDEB67C84BF}" type="pres">
      <dgm:prSet presAssocID="{E57C8DE1-8440-451D-8F11-0789B02EBAA9}" presName="ParentText" presStyleLbl="revTx" presStyleIdx="0" presStyleCnt="4" custScaleX="112927" custLinFactNeighborX="-5964" custLinFactNeighborY="71">
        <dgm:presLayoutVars>
          <dgm:chMax val="0"/>
          <dgm:chPref val="0"/>
          <dgm:bulletEnabled val="1"/>
        </dgm:presLayoutVars>
      </dgm:prSet>
      <dgm:spPr/>
    </dgm:pt>
    <dgm:pt modelId="{814492CE-D938-4723-A29A-88B50AB6C35D}" type="pres">
      <dgm:prSet presAssocID="{E57C8DE1-8440-451D-8F11-0789B02EBAA9}" presName="Triangle" presStyleLbl="alignNode1" presStyleIdx="1" presStyleCnt="7"/>
      <dgm:spPr/>
    </dgm:pt>
    <dgm:pt modelId="{0CC55723-FC78-478D-BF9D-E5E296E08E95}" type="pres">
      <dgm:prSet presAssocID="{C257E974-409C-4110-A714-FA9145E12F47}" presName="sibTrans" presStyleCnt="0"/>
      <dgm:spPr/>
    </dgm:pt>
    <dgm:pt modelId="{C5130FA3-BE85-435C-A17A-74C6680D4ADF}" type="pres">
      <dgm:prSet presAssocID="{C257E974-409C-4110-A714-FA9145E12F47}" presName="space" presStyleCnt="0"/>
      <dgm:spPr/>
    </dgm:pt>
    <dgm:pt modelId="{9051D5AF-5AEC-4FE1-B5F6-A9D6AD9C3F8D}" type="pres">
      <dgm:prSet presAssocID="{36F736E5-BAB9-47AB-821C-C2B268FA9981}" presName="composite" presStyleCnt="0"/>
      <dgm:spPr/>
    </dgm:pt>
    <dgm:pt modelId="{84FCCDED-8E6C-4365-82C9-98E685989B9E}" type="pres">
      <dgm:prSet presAssocID="{36F736E5-BAB9-47AB-821C-C2B268FA9981}" presName="LShape" presStyleLbl="alignNode1" presStyleIdx="2" presStyleCnt="7" custLinFactNeighborX="-5583" custLinFactNeighborY="0"/>
      <dgm:spPr/>
    </dgm:pt>
    <dgm:pt modelId="{5179100C-526C-4743-A022-8780EABABF52}" type="pres">
      <dgm:prSet presAssocID="{36F736E5-BAB9-47AB-821C-C2B268FA9981}" presName="ParentText" presStyleLbl="revTx" presStyleIdx="1" presStyleCnt="4" custScaleX="116477">
        <dgm:presLayoutVars>
          <dgm:chMax val="0"/>
          <dgm:chPref val="0"/>
          <dgm:bulletEnabled val="1"/>
        </dgm:presLayoutVars>
      </dgm:prSet>
      <dgm:spPr/>
    </dgm:pt>
    <dgm:pt modelId="{2D0189BB-6747-424F-A4D9-BBB25F6B899C}" type="pres">
      <dgm:prSet presAssocID="{36F736E5-BAB9-47AB-821C-C2B268FA9981}" presName="Triangle" presStyleLbl="alignNode1" presStyleIdx="3" presStyleCnt="7"/>
      <dgm:spPr/>
    </dgm:pt>
    <dgm:pt modelId="{EE448058-D4D8-42C0-8817-9F819C57E1BE}" type="pres">
      <dgm:prSet presAssocID="{9BA47D5B-77DA-42E5-B760-C02C640DD7B5}" presName="sibTrans" presStyleCnt="0"/>
      <dgm:spPr/>
    </dgm:pt>
    <dgm:pt modelId="{151A7FAC-CE4B-43E2-AB37-93BF731F5F26}" type="pres">
      <dgm:prSet presAssocID="{9BA47D5B-77DA-42E5-B760-C02C640DD7B5}" presName="space" presStyleCnt="0"/>
      <dgm:spPr/>
    </dgm:pt>
    <dgm:pt modelId="{C1EB3669-5601-4DF8-B3FF-F2D3AD4A07F2}" type="pres">
      <dgm:prSet presAssocID="{3C30D9A9-4390-46A1-A295-F219753DC846}" presName="composite" presStyleCnt="0"/>
      <dgm:spPr/>
    </dgm:pt>
    <dgm:pt modelId="{0A7C61A6-6CE5-4118-9B8A-5AD2A8AC079A}" type="pres">
      <dgm:prSet presAssocID="{3C30D9A9-4390-46A1-A295-F219753DC846}" presName="LShape" presStyleLbl="alignNode1" presStyleIdx="4" presStyleCnt="7"/>
      <dgm:spPr/>
    </dgm:pt>
    <dgm:pt modelId="{D65D0AFC-7406-4850-82D0-7A69ADA74381}" type="pres">
      <dgm:prSet presAssocID="{3C30D9A9-4390-46A1-A295-F219753DC846}" presName="ParentText" presStyleLbl="revTx" presStyleIdx="2" presStyleCnt="4" custScaleX="132906" custScaleY="85971" custLinFactNeighborX="15010" custLinFactNeighborY="-11855">
        <dgm:presLayoutVars>
          <dgm:chMax val="0"/>
          <dgm:chPref val="0"/>
          <dgm:bulletEnabled val="1"/>
        </dgm:presLayoutVars>
      </dgm:prSet>
      <dgm:spPr/>
    </dgm:pt>
    <dgm:pt modelId="{F0CFED59-D791-47DD-A76B-82803E2B93E6}" type="pres">
      <dgm:prSet presAssocID="{3C30D9A9-4390-46A1-A295-F219753DC846}" presName="Triangle" presStyleLbl="alignNode1" presStyleIdx="5" presStyleCnt="7"/>
      <dgm:spPr/>
    </dgm:pt>
    <dgm:pt modelId="{346F3CFD-033B-45AB-847D-6A7CD42DFE65}" type="pres">
      <dgm:prSet presAssocID="{C34F9123-4731-4FB8-A5E1-D380AD15DA88}" presName="sibTrans" presStyleCnt="0"/>
      <dgm:spPr/>
    </dgm:pt>
    <dgm:pt modelId="{2B1834CF-82BE-461C-B2D2-F215CBD20997}" type="pres">
      <dgm:prSet presAssocID="{C34F9123-4731-4FB8-A5E1-D380AD15DA88}" presName="space" presStyleCnt="0"/>
      <dgm:spPr/>
    </dgm:pt>
    <dgm:pt modelId="{A561F3F1-9EB6-4B9E-A067-8D07B5F4A8BE}" type="pres">
      <dgm:prSet presAssocID="{73905C33-7F8F-4705-9440-F4715534F733}" presName="composite" presStyleCnt="0"/>
      <dgm:spPr/>
    </dgm:pt>
    <dgm:pt modelId="{F5924CAC-1A28-4ABF-96E4-20C5EC725E84}" type="pres">
      <dgm:prSet presAssocID="{73905C33-7F8F-4705-9440-F4715534F733}" presName="LShape" presStyleLbl="alignNode1" presStyleIdx="6" presStyleCnt="7"/>
      <dgm:spPr/>
    </dgm:pt>
    <dgm:pt modelId="{2E367142-6883-4440-BBCD-3CE47BC59B0C}" type="pres">
      <dgm:prSet presAssocID="{73905C33-7F8F-4705-9440-F4715534F733}" presName="ParentText" presStyleLbl="revTx" presStyleIdx="3" presStyleCnt="4" custScaleX="118337" custLinFactNeighborX="11908" custLinFactNeighborY="2090">
        <dgm:presLayoutVars>
          <dgm:chMax val="0"/>
          <dgm:chPref val="0"/>
          <dgm:bulletEnabled val="1"/>
        </dgm:presLayoutVars>
      </dgm:prSet>
      <dgm:spPr/>
    </dgm:pt>
  </dgm:ptLst>
  <dgm:cxnLst>
    <dgm:cxn modelId="{23FAAC07-D7CE-408E-9CC3-902EE430AD55}" type="presOf" srcId="{3C30D9A9-4390-46A1-A295-F219753DC846}" destId="{D65D0AFC-7406-4850-82D0-7A69ADA74381}" srcOrd="0" destOrd="0" presId="urn:microsoft.com/office/officeart/2009/3/layout/StepUpProcess"/>
    <dgm:cxn modelId="{23191F62-AD20-4AE0-83EA-0FE8289DE2AC}" srcId="{79208928-62E7-4CF9-95CC-215BCB87D7F4}" destId="{73905C33-7F8F-4705-9440-F4715534F733}" srcOrd="3" destOrd="0" parTransId="{55E4EDC8-9047-4612-9C3A-255ACC9688E3}" sibTransId="{20ECAAD3-A478-4B24-A6EF-E8F6889A35DB}"/>
    <dgm:cxn modelId="{A3DA5066-D2E7-4381-B531-E510818D00A7}" type="presOf" srcId="{36F736E5-BAB9-47AB-821C-C2B268FA9981}" destId="{5179100C-526C-4743-A022-8780EABABF52}" srcOrd="0" destOrd="0" presId="urn:microsoft.com/office/officeart/2009/3/layout/StepUpProcess"/>
    <dgm:cxn modelId="{96B15C7F-51BF-4F18-BF29-1F4CE63B5117}" type="presOf" srcId="{79208928-62E7-4CF9-95CC-215BCB87D7F4}" destId="{C4663D1C-D7A4-4A5A-8AA1-29F233F93CCE}" srcOrd="0" destOrd="0" presId="urn:microsoft.com/office/officeart/2009/3/layout/StepUpProcess"/>
    <dgm:cxn modelId="{60E9D68C-A1BD-4F77-BFC8-002BEFE98191}" type="presOf" srcId="{E57C8DE1-8440-451D-8F11-0789B02EBAA9}" destId="{7C5A1D86-0B76-41BF-8EEA-BEDEB67C84BF}" srcOrd="0" destOrd="0" presId="urn:microsoft.com/office/officeart/2009/3/layout/StepUpProcess"/>
    <dgm:cxn modelId="{72F24C8E-56C3-4D15-B0FA-83A8DA331B91}" srcId="{79208928-62E7-4CF9-95CC-215BCB87D7F4}" destId="{3C30D9A9-4390-46A1-A295-F219753DC846}" srcOrd="2" destOrd="0" parTransId="{89960E9E-A8B9-4F50-8B6F-2F6DBA1D4AAF}" sibTransId="{C34F9123-4731-4FB8-A5E1-D380AD15DA88}"/>
    <dgm:cxn modelId="{FCD4D2BA-1127-4979-A9A3-4BD5224F77FD}" type="presOf" srcId="{73905C33-7F8F-4705-9440-F4715534F733}" destId="{2E367142-6883-4440-BBCD-3CE47BC59B0C}" srcOrd="0" destOrd="0" presId="urn:microsoft.com/office/officeart/2009/3/layout/StepUpProcess"/>
    <dgm:cxn modelId="{8B858ABF-649B-4169-A50B-04D47A4524E1}" srcId="{79208928-62E7-4CF9-95CC-215BCB87D7F4}" destId="{36F736E5-BAB9-47AB-821C-C2B268FA9981}" srcOrd="1" destOrd="0" parTransId="{B8D15C7E-466E-4A63-9248-D65DBAEF6D8D}" sibTransId="{9BA47D5B-77DA-42E5-B760-C02C640DD7B5}"/>
    <dgm:cxn modelId="{9B0538DC-12D3-49A8-B7A4-C22A60FE1C11}" srcId="{79208928-62E7-4CF9-95CC-215BCB87D7F4}" destId="{E57C8DE1-8440-451D-8F11-0789B02EBAA9}" srcOrd="0" destOrd="0" parTransId="{23E16C28-2A98-45ED-A86B-A0FF1678AEB4}" sibTransId="{C257E974-409C-4110-A714-FA9145E12F47}"/>
    <dgm:cxn modelId="{C5A21718-0FEA-423C-8454-30AADCAC030B}" type="presParOf" srcId="{C4663D1C-D7A4-4A5A-8AA1-29F233F93CCE}" destId="{84ECCF0D-A6FC-4CD7-9717-316FBE70125A}" srcOrd="0" destOrd="0" presId="urn:microsoft.com/office/officeart/2009/3/layout/StepUpProcess"/>
    <dgm:cxn modelId="{11C6CE5A-69FF-4ABB-B580-0CE8CAD3F540}" type="presParOf" srcId="{84ECCF0D-A6FC-4CD7-9717-316FBE70125A}" destId="{08C04242-9093-4C77-BC71-478C749CD2DF}" srcOrd="0" destOrd="0" presId="urn:microsoft.com/office/officeart/2009/3/layout/StepUpProcess"/>
    <dgm:cxn modelId="{4EE2A1C4-E7BB-4E95-9503-0604E1879329}" type="presParOf" srcId="{84ECCF0D-A6FC-4CD7-9717-316FBE70125A}" destId="{7C5A1D86-0B76-41BF-8EEA-BEDEB67C84BF}" srcOrd="1" destOrd="0" presId="urn:microsoft.com/office/officeart/2009/3/layout/StepUpProcess"/>
    <dgm:cxn modelId="{BC7B0F64-E7CE-47B3-BC03-2F9D35DC6B76}" type="presParOf" srcId="{84ECCF0D-A6FC-4CD7-9717-316FBE70125A}" destId="{814492CE-D938-4723-A29A-88B50AB6C35D}" srcOrd="2" destOrd="0" presId="urn:microsoft.com/office/officeart/2009/3/layout/StepUpProcess"/>
    <dgm:cxn modelId="{ED96E2CB-0ECF-45B5-82F6-9FEBA087957E}" type="presParOf" srcId="{C4663D1C-D7A4-4A5A-8AA1-29F233F93CCE}" destId="{0CC55723-FC78-478D-BF9D-E5E296E08E95}" srcOrd="1" destOrd="0" presId="urn:microsoft.com/office/officeart/2009/3/layout/StepUpProcess"/>
    <dgm:cxn modelId="{3637BD9C-FE37-4F6C-8730-8FB505E02B09}" type="presParOf" srcId="{0CC55723-FC78-478D-BF9D-E5E296E08E95}" destId="{C5130FA3-BE85-435C-A17A-74C6680D4ADF}" srcOrd="0" destOrd="0" presId="urn:microsoft.com/office/officeart/2009/3/layout/StepUpProcess"/>
    <dgm:cxn modelId="{4CDD63D0-8D99-4561-9CA9-A358D0DAF7CA}" type="presParOf" srcId="{C4663D1C-D7A4-4A5A-8AA1-29F233F93CCE}" destId="{9051D5AF-5AEC-4FE1-B5F6-A9D6AD9C3F8D}" srcOrd="2" destOrd="0" presId="urn:microsoft.com/office/officeart/2009/3/layout/StepUpProcess"/>
    <dgm:cxn modelId="{1BAAAF0D-D932-4B5A-A9D2-2C5C577F9752}" type="presParOf" srcId="{9051D5AF-5AEC-4FE1-B5F6-A9D6AD9C3F8D}" destId="{84FCCDED-8E6C-4365-82C9-98E685989B9E}" srcOrd="0" destOrd="0" presId="urn:microsoft.com/office/officeart/2009/3/layout/StepUpProcess"/>
    <dgm:cxn modelId="{2D59703C-27D9-452A-9222-60ED6DC1F3EF}" type="presParOf" srcId="{9051D5AF-5AEC-4FE1-B5F6-A9D6AD9C3F8D}" destId="{5179100C-526C-4743-A022-8780EABABF52}" srcOrd="1" destOrd="0" presId="urn:microsoft.com/office/officeart/2009/3/layout/StepUpProcess"/>
    <dgm:cxn modelId="{CB703161-7D11-425D-BA90-538FD22B3D95}" type="presParOf" srcId="{9051D5AF-5AEC-4FE1-B5F6-A9D6AD9C3F8D}" destId="{2D0189BB-6747-424F-A4D9-BBB25F6B899C}" srcOrd="2" destOrd="0" presId="urn:microsoft.com/office/officeart/2009/3/layout/StepUpProcess"/>
    <dgm:cxn modelId="{F92CA0C0-5E0C-4703-B588-81003DA83243}" type="presParOf" srcId="{C4663D1C-D7A4-4A5A-8AA1-29F233F93CCE}" destId="{EE448058-D4D8-42C0-8817-9F819C57E1BE}" srcOrd="3" destOrd="0" presId="urn:microsoft.com/office/officeart/2009/3/layout/StepUpProcess"/>
    <dgm:cxn modelId="{9DE60868-4387-4F02-A37A-6CF216320641}" type="presParOf" srcId="{EE448058-D4D8-42C0-8817-9F819C57E1BE}" destId="{151A7FAC-CE4B-43E2-AB37-93BF731F5F26}" srcOrd="0" destOrd="0" presId="urn:microsoft.com/office/officeart/2009/3/layout/StepUpProcess"/>
    <dgm:cxn modelId="{6394357F-CA74-403F-AD44-40FC75A6A97A}" type="presParOf" srcId="{C4663D1C-D7A4-4A5A-8AA1-29F233F93CCE}" destId="{C1EB3669-5601-4DF8-B3FF-F2D3AD4A07F2}" srcOrd="4" destOrd="0" presId="urn:microsoft.com/office/officeart/2009/3/layout/StepUpProcess"/>
    <dgm:cxn modelId="{655D6961-D68B-4CAE-A161-21855F816A49}" type="presParOf" srcId="{C1EB3669-5601-4DF8-B3FF-F2D3AD4A07F2}" destId="{0A7C61A6-6CE5-4118-9B8A-5AD2A8AC079A}" srcOrd="0" destOrd="0" presId="urn:microsoft.com/office/officeart/2009/3/layout/StepUpProcess"/>
    <dgm:cxn modelId="{808D3047-D5A2-4361-BA55-A7C2F94F2FDE}" type="presParOf" srcId="{C1EB3669-5601-4DF8-B3FF-F2D3AD4A07F2}" destId="{D65D0AFC-7406-4850-82D0-7A69ADA74381}" srcOrd="1" destOrd="0" presId="urn:microsoft.com/office/officeart/2009/3/layout/StepUpProcess"/>
    <dgm:cxn modelId="{5B297609-05E5-4DBC-8626-9A3093CF57E0}" type="presParOf" srcId="{C1EB3669-5601-4DF8-B3FF-F2D3AD4A07F2}" destId="{F0CFED59-D791-47DD-A76B-82803E2B93E6}" srcOrd="2" destOrd="0" presId="urn:microsoft.com/office/officeart/2009/3/layout/StepUpProcess"/>
    <dgm:cxn modelId="{2F586A06-526A-4A7D-8A8B-23F70FB8AC5B}" type="presParOf" srcId="{C4663D1C-D7A4-4A5A-8AA1-29F233F93CCE}" destId="{346F3CFD-033B-45AB-847D-6A7CD42DFE65}" srcOrd="5" destOrd="0" presId="urn:microsoft.com/office/officeart/2009/3/layout/StepUpProcess"/>
    <dgm:cxn modelId="{E60FC851-4A11-4E4C-A728-0285E9A24018}" type="presParOf" srcId="{346F3CFD-033B-45AB-847D-6A7CD42DFE65}" destId="{2B1834CF-82BE-461C-B2D2-F215CBD20997}" srcOrd="0" destOrd="0" presId="urn:microsoft.com/office/officeart/2009/3/layout/StepUpProcess"/>
    <dgm:cxn modelId="{204C8E82-AF19-4233-8B9A-E18DA3CAD0B9}" type="presParOf" srcId="{C4663D1C-D7A4-4A5A-8AA1-29F233F93CCE}" destId="{A561F3F1-9EB6-4B9E-A067-8D07B5F4A8BE}" srcOrd="6" destOrd="0" presId="urn:microsoft.com/office/officeart/2009/3/layout/StepUpProcess"/>
    <dgm:cxn modelId="{C8B10C27-2E14-47E6-BA99-E776C5C7684A}" type="presParOf" srcId="{A561F3F1-9EB6-4B9E-A067-8D07B5F4A8BE}" destId="{F5924CAC-1A28-4ABF-96E4-20C5EC725E84}" srcOrd="0" destOrd="0" presId="urn:microsoft.com/office/officeart/2009/3/layout/StepUpProcess"/>
    <dgm:cxn modelId="{5D1D45DA-5D35-49D6-9123-2086B0178CE1}" type="presParOf" srcId="{A561F3F1-9EB6-4B9E-A067-8D07B5F4A8BE}" destId="{2E367142-6883-4440-BBCD-3CE47BC59B0C}" srcOrd="1" destOrd="0" presId="urn:microsoft.com/office/officeart/2009/3/layout/StepUp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C04242-9093-4C77-BC71-478C749CD2DF}">
      <dsp:nvSpPr>
        <dsp:cNvPr id="0" name=""/>
        <dsp:cNvSpPr/>
      </dsp:nvSpPr>
      <dsp:spPr>
        <a:xfrm rot="5400000">
          <a:off x="1376880" y="487988"/>
          <a:ext cx="549132" cy="913744"/>
        </a:xfrm>
        <a:prstGeom prst="corner">
          <a:avLst>
            <a:gd name="adj1" fmla="val 16120"/>
            <a:gd name="adj2" fmla="val 1611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5A1D86-0B76-41BF-8EEA-BEDEB67C84BF}">
      <dsp:nvSpPr>
        <dsp:cNvPr id="0" name=""/>
        <dsp:cNvSpPr/>
      </dsp:nvSpPr>
      <dsp:spPr>
        <a:xfrm>
          <a:off x="1312431" y="791035"/>
          <a:ext cx="931572" cy="7231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CA" sz="1600" b="1" kern="1200"/>
            <a:t>$100</a:t>
          </a:r>
          <a:br>
            <a:rPr lang="en-CA" sz="1400" b="1" kern="1200"/>
          </a:br>
          <a:r>
            <a:rPr lang="en-CA" sz="1400" kern="1200"/>
            <a:t>assists  10 Children</a:t>
          </a:r>
        </a:p>
      </dsp:txBody>
      <dsp:txXfrm>
        <a:off x="1312431" y="791035"/>
        <a:ext cx="931572" cy="723102"/>
      </dsp:txXfrm>
    </dsp:sp>
    <dsp:sp modelId="{814492CE-D938-4723-A29A-88B50AB6C35D}">
      <dsp:nvSpPr>
        <dsp:cNvPr id="0" name=""/>
        <dsp:cNvSpPr/>
      </dsp:nvSpPr>
      <dsp:spPr>
        <a:xfrm>
          <a:off x="2084236" y="450238"/>
          <a:ext cx="155647" cy="155647"/>
        </a:xfrm>
        <a:prstGeom prst="triangle">
          <a:avLst>
            <a:gd name="adj" fmla="val 100000"/>
          </a:avLst>
        </a:prstGeom>
        <a:solidFill>
          <a:schemeClr val="accent3">
            <a:hueOff val="1875044"/>
            <a:satOff val="-2813"/>
            <a:lumOff val="-458"/>
            <a:alphaOff val="0"/>
          </a:schemeClr>
        </a:solidFill>
        <a:ln w="25400" cap="flat" cmpd="sng" algn="ctr">
          <a:solidFill>
            <a:schemeClr val="accent3">
              <a:hueOff val="1875044"/>
              <a:satOff val="-2813"/>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FCCDED-8E6C-4365-82C9-98E685989B9E}">
      <dsp:nvSpPr>
        <dsp:cNvPr id="0" name=""/>
        <dsp:cNvSpPr/>
      </dsp:nvSpPr>
      <dsp:spPr>
        <a:xfrm rot="5400000">
          <a:off x="2518799" y="267613"/>
          <a:ext cx="549132" cy="913744"/>
        </a:xfrm>
        <a:prstGeom prst="corner">
          <a:avLst>
            <a:gd name="adj1" fmla="val 16120"/>
            <a:gd name="adj2" fmla="val 16110"/>
          </a:avLst>
        </a:prstGeom>
        <a:solidFill>
          <a:schemeClr val="accent3">
            <a:hueOff val="3750088"/>
            <a:satOff val="-5627"/>
            <a:lumOff val="-915"/>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179100C-526C-4743-A022-8780EABABF52}">
      <dsp:nvSpPr>
        <dsp:cNvPr id="0" name=""/>
        <dsp:cNvSpPr/>
      </dsp:nvSpPr>
      <dsp:spPr>
        <a:xfrm>
          <a:off x="2410187" y="540626"/>
          <a:ext cx="960857" cy="7231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CA" sz="1800" b="1" kern="1200"/>
            <a:t>$250</a:t>
          </a:r>
          <a:br>
            <a:rPr lang="en-CA" sz="1800" b="1" kern="1200"/>
          </a:br>
          <a:r>
            <a:rPr lang="en-CA" sz="1400" b="0" kern="1200"/>
            <a:t>assists 25 Children</a:t>
          </a:r>
        </a:p>
      </dsp:txBody>
      <dsp:txXfrm>
        <a:off x="2410187" y="540626"/>
        <a:ext cx="960857" cy="723102"/>
      </dsp:txXfrm>
    </dsp:sp>
    <dsp:sp modelId="{2D0189BB-6747-424F-A4D9-BBB25F6B899C}">
      <dsp:nvSpPr>
        <dsp:cNvPr id="0" name=""/>
        <dsp:cNvSpPr/>
      </dsp:nvSpPr>
      <dsp:spPr>
        <a:xfrm>
          <a:off x="3147435" y="200342"/>
          <a:ext cx="155647" cy="155647"/>
        </a:xfrm>
        <a:prstGeom prst="triangle">
          <a:avLst>
            <a:gd name="adj" fmla="val 100000"/>
          </a:avLst>
        </a:prstGeom>
        <a:solidFill>
          <a:schemeClr val="accent3">
            <a:hueOff val="5625132"/>
            <a:satOff val="-8440"/>
            <a:lumOff val="-1373"/>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7C61A6-6CE5-4118-9B8A-5AD2A8AC079A}">
      <dsp:nvSpPr>
        <dsp:cNvPr id="0" name=""/>
        <dsp:cNvSpPr/>
      </dsp:nvSpPr>
      <dsp:spPr>
        <a:xfrm rot="5400000">
          <a:off x="3678097" y="68440"/>
          <a:ext cx="549132" cy="913744"/>
        </a:xfrm>
        <a:prstGeom prst="corner">
          <a:avLst>
            <a:gd name="adj1" fmla="val 16120"/>
            <a:gd name="adj2" fmla="val 16110"/>
          </a:avLst>
        </a:prstGeom>
        <a:solidFill>
          <a:schemeClr val="accent3">
            <a:hueOff val="7500176"/>
            <a:satOff val="-11253"/>
            <a:lumOff val="-183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5D0AFC-7406-4850-82D0-7A69ADA74381}">
      <dsp:nvSpPr>
        <dsp:cNvPr id="0" name=""/>
        <dsp:cNvSpPr/>
      </dsp:nvSpPr>
      <dsp:spPr>
        <a:xfrm>
          <a:off x="3574529" y="306450"/>
          <a:ext cx="1096386" cy="6216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marL="0" lvl="0" indent="0" algn="l" defTabSz="889000">
            <a:lnSpc>
              <a:spcPct val="90000"/>
            </a:lnSpc>
            <a:spcBef>
              <a:spcPct val="0"/>
            </a:spcBef>
            <a:spcAft>
              <a:spcPct val="35000"/>
            </a:spcAft>
            <a:buNone/>
          </a:pPr>
          <a:r>
            <a:rPr lang="en-CA" sz="2000" b="1" kern="1200"/>
            <a:t>$300</a:t>
          </a:r>
          <a:br>
            <a:rPr lang="en-CA" sz="1400" kern="1200"/>
          </a:br>
          <a:r>
            <a:rPr lang="en-CA" sz="1400" kern="1200"/>
            <a:t>assists 30 Children</a:t>
          </a:r>
        </a:p>
      </dsp:txBody>
      <dsp:txXfrm>
        <a:off x="3574529" y="306450"/>
        <a:ext cx="1096386" cy="621658"/>
      </dsp:txXfrm>
    </dsp:sp>
    <dsp:sp modelId="{F0CFED59-D791-47DD-A76B-82803E2B93E6}">
      <dsp:nvSpPr>
        <dsp:cNvPr id="0" name=""/>
        <dsp:cNvSpPr/>
      </dsp:nvSpPr>
      <dsp:spPr>
        <a:xfrm>
          <a:off x="4255719" y="1169"/>
          <a:ext cx="155647" cy="155647"/>
        </a:xfrm>
        <a:prstGeom prst="triangle">
          <a:avLst>
            <a:gd name="adj" fmla="val 100000"/>
          </a:avLst>
        </a:prstGeom>
        <a:solidFill>
          <a:schemeClr val="accent3">
            <a:hueOff val="9375220"/>
            <a:satOff val="-14067"/>
            <a:lumOff val="-2288"/>
            <a:alphaOff val="0"/>
          </a:schemeClr>
        </a:solidFill>
        <a:ln w="25400" cap="flat" cmpd="sng" algn="ctr">
          <a:solidFill>
            <a:schemeClr val="accent3">
              <a:hueOff val="9375220"/>
              <a:satOff val="-14067"/>
              <a:lumOff val="-228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924CAC-1A28-4ABF-96E4-20C5EC725E84}">
      <dsp:nvSpPr>
        <dsp:cNvPr id="0" name=""/>
        <dsp:cNvSpPr/>
      </dsp:nvSpPr>
      <dsp:spPr>
        <a:xfrm rot="5400000">
          <a:off x="4696212" y="-181455"/>
          <a:ext cx="549132" cy="913744"/>
        </a:xfrm>
        <a:prstGeom prst="corner">
          <a:avLst>
            <a:gd name="adj1" fmla="val 16120"/>
            <a:gd name="adj2" fmla="val 16110"/>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367142-6883-4440-BBCD-3CE47BC59B0C}">
      <dsp:nvSpPr>
        <dsp:cNvPr id="0" name=""/>
        <dsp:cNvSpPr/>
      </dsp:nvSpPr>
      <dsp:spPr>
        <a:xfrm>
          <a:off x="4627147" y="106669"/>
          <a:ext cx="976201" cy="7231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marL="0" lvl="0" indent="0" algn="l" defTabSz="889000">
            <a:lnSpc>
              <a:spcPct val="90000"/>
            </a:lnSpc>
            <a:spcBef>
              <a:spcPct val="0"/>
            </a:spcBef>
            <a:spcAft>
              <a:spcPct val="35000"/>
            </a:spcAft>
            <a:buNone/>
          </a:pPr>
          <a:r>
            <a:rPr lang="en-CA" sz="2000" b="1" kern="1200"/>
            <a:t>$500 </a:t>
          </a:r>
          <a:r>
            <a:rPr lang="en-CA" sz="1400" kern="1200"/>
            <a:t>assists 50 Children</a:t>
          </a:r>
        </a:p>
      </dsp:txBody>
      <dsp:txXfrm>
        <a:off x="4627147" y="106669"/>
        <a:ext cx="976201" cy="723102"/>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8339D-3B56-4980-8502-32F2779B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info@fluvarium.ca</cp:lastModifiedBy>
  <cp:revision>3</cp:revision>
  <cp:lastPrinted>2020-12-09T12:51:00Z</cp:lastPrinted>
  <dcterms:created xsi:type="dcterms:W3CDTF">2020-12-03T15:00:00Z</dcterms:created>
  <dcterms:modified xsi:type="dcterms:W3CDTF">2020-12-09T12:55:00Z</dcterms:modified>
</cp:coreProperties>
</file>